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A0" w:rsidRPr="00F04B75" w:rsidRDefault="006233A0" w:rsidP="006233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4B75">
        <w:rPr>
          <w:rFonts w:asciiTheme="minorHAnsi" w:hAnsiTheme="minorHAnsi" w:cstheme="minorHAnsi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276"/>
        <w:gridCol w:w="141"/>
        <w:gridCol w:w="2389"/>
        <w:gridCol w:w="730"/>
        <w:gridCol w:w="1701"/>
        <w:gridCol w:w="992"/>
        <w:gridCol w:w="2410"/>
      </w:tblGrid>
      <w:tr w:rsidR="006233A0" w:rsidRPr="00F04B75" w:rsidTr="003E73E5">
        <w:trPr>
          <w:trHeight w:val="240"/>
        </w:trPr>
        <w:tc>
          <w:tcPr>
            <w:tcW w:w="10745" w:type="dxa"/>
            <w:gridSpan w:val="8"/>
          </w:tcPr>
          <w:p w:rsidR="006233A0" w:rsidRPr="00F04B75" w:rsidRDefault="006233A0" w:rsidP="006233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KONCEPTI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82CED">
              <w:rPr>
                <w:rFonts w:asciiTheme="minorHAnsi" w:hAnsiTheme="minorHAnsi" w:cstheme="minorHAnsi"/>
                <w:sz w:val="24"/>
                <w:szCs w:val="24"/>
              </w:rPr>
              <w:t>Prostorni identitet (A)</w:t>
            </w:r>
          </w:p>
        </w:tc>
      </w:tr>
      <w:tr w:rsidR="006233A0" w:rsidRPr="00F04B75" w:rsidTr="003E73E5">
        <w:tc>
          <w:tcPr>
            <w:tcW w:w="10745" w:type="dxa"/>
            <w:gridSpan w:val="8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TEMA</w:t>
            </w:r>
            <w:r w:rsidRPr="00F04B75">
              <w:rPr>
                <w:rFonts w:asciiTheme="minorHAnsi" w:eastAsia="Times New Roman" w:hAnsiTheme="minorHAnsi" w:cstheme="minorHAnsi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C54DF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U</w:t>
            </w:r>
            <w:r w:rsidR="00C54DFF" w:rsidRPr="00C54DF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 xml:space="preserve">stroj </w:t>
            </w:r>
            <w:r w:rsidR="00C54DF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H</w:t>
            </w:r>
            <w:r w:rsidR="00C54DFF" w:rsidRPr="00C54DF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rvatske i građanska prava</w:t>
            </w:r>
          </w:p>
        </w:tc>
      </w:tr>
      <w:tr w:rsidR="006233A0" w:rsidRPr="00F04B75" w:rsidTr="003E73E5">
        <w:trPr>
          <w:trHeight w:val="378"/>
        </w:trPr>
        <w:tc>
          <w:tcPr>
            <w:tcW w:w="10745" w:type="dxa"/>
            <w:gridSpan w:val="8"/>
            <w:tcBorders>
              <w:top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JEDINICA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C54DFF" w:rsidRPr="00C54DFF"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Hrvatska i njezino okružje </w:t>
            </w:r>
          </w:p>
        </w:tc>
      </w:tr>
      <w:tr w:rsidR="006233A0" w:rsidRPr="00F04B75" w:rsidTr="000A2C74">
        <w:trPr>
          <w:trHeight w:val="345"/>
        </w:trPr>
        <w:tc>
          <w:tcPr>
            <w:tcW w:w="2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RED. BROJ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9611A">
              <w:rPr>
                <w:rFonts w:cs="Calibri"/>
                <w:sz w:val="24"/>
                <w:szCs w:val="24"/>
                <w:lang w:val="en-US"/>
              </w:rPr>
              <w:t>4</w:t>
            </w:r>
            <w:r w:rsidR="00C54DFF">
              <w:rPr>
                <w:rFonts w:cs="Calibri"/>
                <w:sz w:val="24"/>
                <w:szCs w:val="24"/>
                <w:lang w:val="en-US"/>
              </w:rPr>
              <w:t>7</w:t>
            </w:r>
            <w:r w:rsidR="003B1468">
              <w:rPr>
                <w:rFonts w:cs="Calibri"/>
                <w:sz w:val="24"/>
                <w:szCs w:val="24"/>
                <w:lang w:val="en-US"/>
              </w:rPr>
              <w:t>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TIP NASTAVNOG SATA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B41436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233A0" w:rsidRPr="00F04B75" w:rsidTr="00C54DFF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ŠKOLA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342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UČITELJ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RAZRED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05C83" w:rsidRPr="00F04B75">
              <w:rPr>
                <w:rFonts w:asciiTheme="minorHAnsi" w:hAnsiTheme="minorHAnsi" w:cstheme="minorHAnsi"/>
                <w:sz w:val="24"/>
                <w:szCs w:val="24"/>
              </w:rPr>
              <w:t>šesti</w:t>
            </w: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8"/>
          </w:tcPr>
          <w:p w:rsidR="006233A0" w:rsidRPr="00F04B75" w:rsidRDefault="006233A0" w:rsidP="004E528E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F04B75">
              <w:rPr>
                <w:rFonts w:asciiTheme="minorHAnsi" w:hAnsiTheme="minorHAnsi" w:cstheme="minorHAnsi"/>
                <w:b/>
              </w:rPr>
              <w:t xml:space="preserve">ODGOJNO-OBRAZOVNI ISHOD: </w:t>
            </w:r>
          </w:p>
          <w:p w:rsidR="003B1468" w:rsidRPr="0099611A" w:rsidRDefault="00C54DFF" w:rsidP="00C551D6">
            <w:pPr>
              <w:spacing w:after="0"/>
              <w:rPr>
                <w:rFonts w:cs="Calibri"/>
                <w:color w:val="FF0000"/>
                <w:sz w:val="24"/>
                <w:szCs w:val="24"/>
              </w:rPr>
            </w:pPr>
            <w:r w:rsidRPr="00C54DFF">
              <w:rPr>
                <w:rFonts w:cs="Calibri"/>
                <w:b/>
                <w:bCs/>
                <w:color w:val="FF0000"/>
                <w:sz w:val="24"/>
                <w:szCs w:val="24"/>
              </w:rPr>
              <w:t>GEO OŠ A.6.1. Učenik objašnjava stvaranje suvremene hrvatske države, opisuje političko uređenje i upravno-teritorijalnu organizaciju Republike Hrvatske</w:t>
            </w:r>
            <w:r>
              <w:rPr>
                <w:rFonts w:cs="Calibri"/>
                <w:b/>
                <w:bCs/>
                <w:color w:val="FF0000"/>
                <w:sz w:val="24"/>
                <w:szCs w:val="24"/>
              </w:rPr>
              <w:t>.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A579E3" w:rsidRDefault="006233A0" w:rsidP="00A579E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ISHODA</w:t>
            </w:r>
            <w:r w:rsidR="00C24E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(navedeni u podtemama)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BE0D37" w:rsidRDefault="00C54DFF" w:rsidP="00A579E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54DFF">
              <w:rPr>
                <w:rFonts w:asciiTheme="minorHAnsi" w:hAnsiTheme="minorHAnsi" w:cstheme="minorHAnsi"/>
                <w:sz w:val="24"/>
                <w:szCs w:val="24"/>
              </w:rPr>
              <w:t>- objašnjava stvaranje suvremene hrvatske države te utjecaje susjednih prostora na oblikovanje identiteta</w:t>
            </w:r>
          </w:p>
          <w:p w:rsidR="00C54DFF" w:rsidRPr="00A579E3" w:rsidRDefault="00C54DFF" w:rsidP="00A579E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rPr>
          <w:trHeight w:val="345"/>
        </w:trPr>
        <w:tc>
          <w:tcPr>
            <w:tcW w:w="10745" w:type="dxa"/>
            <w:gridSpan w:val="8"/>
            <w:tcBorders>
              <w:bottom w:val="single" w:sz="4" w:space="0" w:color="auto"/>
            </w:tcBorders>
          </w:tcPr>
          <w:p w:rsidR="006233A0" w:rsidRPr="00F04B75" w:rsidRDefault="006233A0" w:rsidP="003E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RAZINE USVOJENOSTI</w:t>
            </w:r>
            <w:r w:rsidR="004E03E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 xml:space="preserve"> (na temelju prethodne teme)</w:t>
            </w: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hr-HR"/>
              </w:rPr>
              <w:t>:</w:t>
            </w:r>
          </w:p>
        </w:tc>
      </w:tr>
      <w:tr w:rsidR="006233A0" w:rsidRPr="00F04B75" w:rsidTr="00C54DFF">
        <w:trPr>
          <w:trHeight w:val="270"/>
        </w:trPr>
        <w:tc>
          <w:tcPr>
            <w:tcW w:w="25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ZADOVOLJAVAJUĆA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VRLO 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3A0" w:rsidRPr="00F04B75" w:rsidRDefault="006233A0" w:rsidP="00227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IZNIMNA</w:t>
            </w:r>
          </w:p>
        </w:tc>
      </w:tr>
      <w:tr w:rsidR="00E044C4" w:rsidRPr="00F04B75" w:rsidTr="00C54DFF">
        <w:trPr>
          <w:trHeight w:val="260"/>
        </w:trPr>
        <w:tc>
          <w:tcPr>
            <w:tcW w:w="252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74873" w:rsidRPr="0092419A" w:rsidRDefault="005B7D25" w:rsidP="00E6648B">
            <w:pPr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</w:rPr>
            </w:pPr>
            <w:r w:rsidRPr="0092419A">
              <w:rPr>
                <w:rFonts w:asciiTheme="minorHAnsi" w:eastAsiaTheme="minorHAnsi" w:hAnsiTheme="minorHAnsi" w:cstheme="minorHAnsi"/>
              </w:rPr>
              <w:t>Opisuje stvaranje suvremene hrvatske države i navodi susjedne kulturno-civilizacijske krugove koji su utjecali na oblikovanje hrvatskoga identiteta.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873" w:rsidRPr="0092419A" w:rsidRDefault="005B7D25" w:rsidP="00E6648B">
            <w:pPr>
              <w:pStyle w:val="t-8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2419A">
              <w:rPr>
                <w:rFonts w:asciiTheme="minorHAnsi" w:hAnsiTheme="minorHAnsi" w:cstheme="minorHAnsi"/>
                <w:sz w:val="22"/>
                <w:szCs w:val="22"/>
              </w:rPr>
              <w:t>Opisuje stvaranje suvremene hrvatske države te utjecaje susjednih prostora i naroda na oblikovanje hrvatskoga identiteta.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8B" w:rsidRPr="0092419A" w:rsidRDefault="00E6648B" w:rsidP="00E6648B">
            <w:pPr>
              <w:rPr>
                <w:rFonts w:asciiTheme="minorHAnsi" w:hAnsiTheme="minorHAnsi" w:cstheme="minorHAnsi"/>
              </w:rPr>
            </w:pPr>
            <w:r w:rsidRPr="0092419A">
              <w:rPr>
                <w:rFonts w:asciiTheme="minorHAnsi" w:hAnsiTheme="minorHAnsi" w:cstheme="minorHAnsi"/>
              </w:rPr>
              <w:t>Objašnjava</w:t>
            </w:r>
            <w:r w:rsidR="005B7D25" w:rsidRPr="0092419A">
              <w:rPr>
                <w:rFonts w:asciiTheme="minorHAnsi" w:hAnsiTheme="minorHAnsi" w:cstheme="minorHAnsi"/>
              </w:rPr>
              <w:t xml:space="preserve"> proces stvaranja suvremene države Hrvatske</w:t>
            </w:r>
            <w:r w:rsidRPr="0092419A">
              <w:rPr>
                <w:rFonts w:asciiTheme="minorHAnsi" w:hAnsiTheme="minorHAnsi" w:cstheme="minorHAnsi"/>
              </w:rPr>
              <w:t>. Opisuje utjecaj kulturno-civilizacijskih krugova na oblikovanje hrvatskog identiteta.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174873" w:rsidRPr="0092419A" w:rsidRDefault="005B7D25" w:rsidP="00E6648B">
            <w:pPr>
              <w:rPr>
                <w:rFonts w:asciiTheme="minorHAnsi" w:hAnsiTheme="minorHAnsi" w:cstheme="minorHAnsi"/>
              </w:rPr>
            </w:pPr>
            <w:r w:rsidRPr="0092419A">
              <w:rPr>
                <w:rFonts w:asciiTheme="minorHAnsi" w:hAnsiTheme="minorHAnsi" w:cstheme="minorHAnsi"/>
              </w:rPr>
              <w:t>Objašnjava važnost stvaranja suvremene hrvatske države i utjecaje pojedinih kulturno-civilizacijskih krugova</w:t>
            </w:r>
            <w:r w:rsidR="00E6648B" w:rsidRPr="0092419A">
              <w:rPr>
                <w:rFonts w:asciiTheme="minorHAnsi" w:hAnsiTheme="minorHAnsi" w:cstheme="minorHAnsi"/>
              </w:rPr>
              <w:t xml:space="preserve"> na prostor Hrvatske i zavičaja.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B272A3" w:rsidRPr="00F04B75" w:rsidRDefault="006233A0" w:rsidP="004C14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AKTIVNOSTI UČENIKA: </w:t>
            </w:r>
          </w:p>
          <w:p w:rsidR="00C83D47" w:rsidRPr="00854C0D" w:rsidRDefault="006A3D06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>
              <w:rPr>
                <w:rFonts w:cs="Calibri"/>
                <w:b/>
                <w:bCs/>
              </w:rPr>
              <w:t xml:space="preserve">objašnjava </w:t>
            </w:r>
            <w:r w:rsidR="00602AC3">
              <w:rPr>
                <w:rFonts w:cs="Calibri"/>
              </w:rPr>
              <w:t>proces stvaranja države Hrvatske</w:t>
            </w:r>
          </w:p>
          <w:p w:rsidR="00854C0D" w:rsidRPr="00602AC3" w:rsidRDefault="00602AC3" w:rsidP="00910408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objašnjava </w:t>
            </w:r>
            <w:r w:rsidRPr="00602AC3">
              <w:rPr>
                <w:rFonts w:asciiTheme="minorHAnsi" w:hAnsiTheme="minorHAnsi" w:cstheme="minorHAnsi"/>
              </w:rPr>
              <w:t>utjecaj kulturno-civilizacijskih krugova (jezični i kulturni utjecaj)</w:t>
            </w:r>
          </w:p>
          <w:p w:rsidR="00174873" w:rsidRPr="00602AC3" w:rsidRDefault="00174873" w:rsidP="004F6D24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 w:rsidRPr="00174873">
              <w:rPr>
                <w:rFonts w:asciiTheme="minorHAnsi" w:hAnsiTheme="minorHAnsi" w:cstheme="minorHAnsi"/>
                <w:b/>
              </w:rPr>
              <w:t>pretražuj</w:t>
            </w:r>
            <w:r w:rsidR="00854C0D">
              <w:rPr>
                <w:rFonts w:asciiTheme="minorHAnsi" w:hAnsiTheme="minorHAnsi" w:cstheme="minorHAnsi"/>
                <w:b/>
              </w:rPr>
              <w:t>u</w:t>
            </w:r>
            <w:r w:rsidRPr="00174873">
              <w:rPr>
                <w:rFonts w:asciiTheme="minorHAnsi" w:hAnsiTheme="minorHAnsi" w:cstheme="minorHAnsi"/>
                <w:b/>
              </w:rPr>
              <w:t xml:space="preserve"> </w:t>
            </w:r>
            <w:r w:rsidRPr="00174873">
              <w:rPr>
                <w:rFonts w:asciiTheme="minorHAnsi" w:hAnsiTheme="minorHAnsi" w:cstheme="minorHAnsi"/>
                <w:bCs/>
              </w:rPr>
              <w:t>mrežne stranice</w:t>
            </w:r>
            <w:r w:rsidRPr="00174873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602AC3" w:rsidRPr="004F6D24" w:rsidRDefault="00602AC3" w:rsidP="004F6D24">
            <w:pPr>
              <w:pStyle w:val="Odlomakpopisa"/>
              <w:numPr>
                <w:ilvl w:val="0"/>
                <w:numId w:val="16"/>
              </w:numPr>
              <w:spacing w:line="360" w:lineRule="auto"/>
              <w:ind w:left="294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izrađuje umnu mapu </w:t>
            </w:r>
            <w:r w:rsidRPr="00602AC3">
              <w:rPr>
                <w:rFonts w:asciiTheme="minorHAnsi" w:hAnsiTheme="minorHAnsi" w:cstheme="minorHAnsi"/>
                <w:bCs/>
              </w:rPr>
              <w:t>u digitalnom alatu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227CA6" w:rsidRPr="000B0CB6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0CB6">
              <w:rPr>
                <w:rFonts w:asciiTheme="minorHAnsi" w:hAnsiTheme="minorHAnsi" w:cstheme="minorHAnsi"/>
                <w:b/>
                <w:sz w:val="24"/>
                <w:szCs w:val="24"/>
              </w:rPr>
              <w:t>VREDNOVANJE</w:t>
            </w:r>
            <w:r w:rsidR="00227CA6" w:rsidRPr="000B0CB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:rsidR="00430F65" w:rsidRPr="00447618" w:rsidRDefault="00C54DFF" w:rsidP="00C54DFF">
            <w:pPr>
              <w:spacing w:after="160" w:line="259" w:lineRule="auto"/>
              <w:rPr>
                <w:b/>
                <w:bCs/>
                <w:sz w:val="24"/>
                <w:szCs w:val="24"/>
              </w:rPr>
            </w:pPr>
            <w:r w:rsidRPr="00C54DFF">
              <w:rPr>
                <w:b/>
                <w:bCs/>
                <w:sz w:val="24"/>
                <w:szCs w:val="24"/>
              </w:rPr>
              <w:t>Vrednovanje za učenje:</w:t>
            </w:r>
            <w:r w:rsidR="00447618" w:rsidRPr="00447618">
              <w:rPr>
                <w:b/>
                <w:bCs/>
                <w:sz w:val="24"/>
                <w:szCs w:val="24"/>
              </w:rPr>
              <w:t xml:space="preserve"> </w:t>
            </w:r>
            <w:r w:rsidRPr="00C54DFF">
              <w:rPr>
                <w:sz w:val="24"/>
                <w:szCs w:val="24"/>
              </w:rPr>
              <w:t>tijekom i nakon sata učitelj prati rad i daje povratne informacije</w:t>
            </w:r>
            <w:r w:rsidRPr="00C54DFF">
              <w:rPr>
                <w:b/>
                <w:bCs/>
                <w:sz w:val="24"/>
                <w:szCs w:val="24"/>
              </w:rPr>
              <w:t xml:space="preserve"> </w:t>
            </w:r>
            <w:r w:rsidRPr="00C54DFF">
              <w:rPr>
                <w:sz w:val="24"/>
                <w:szCs w:val="24"/>
              </w:rPr>
              <w:t>(</w:t>
            </w:r>
            <w:r w:rsidRPr="00C54DFF">
              <w:rPr>
                <w:i/>
                <w:iCs/>
                <w:sz w:val="24"/>
                <w:szCs w:val="24"/>
              </w:rPr>
              <w:t>pitanja, umna mapa,  izlazna kartica digitalnog alata )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227CA6" w:rsidRPr="000B0CB6" w:rsidRDefault="006233A0" w:rsidP="00C83D4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0CB6">
              <w:rPr>
                <w:rFonts w:asciiTheme="minorHAnsi" w:hAnsiTheme="minorHAnsi" w:cstheme="minorHAnsi"/>
                <w:b/>
                <w:sz w:val="24"/>
                <w:szCs w:val="24"/>
              </w:rPr>
              <w:t>POVEZANOST S MEĐUPREDMETNIM TEMAMA I DRUGIM PREDMETIMA</w:t>
            </w:r>
            <w:r w:rsidRPr="000B0CB6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C54DFF" w:rsidRPr="00C54DFF" w:rsidRDefault="00C54DFF" w:rsidP="00C54DF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C54DFF">
              <w:rPr>
                <w:rFonts w:asciiTheme="minorHAnsi" w:hAnsiTheme="minorHAnsi" w:cstheme="minorHAnsi"/>
                <w:b/>
                <w:bCs/>
              </w:rPr>
              <w:t xml:space="preserve">osr B.3.2. </w:t>
            </w:r>
            <w:r w:rsidRPr="00C54DFF">
              <w:rPr>
                <w:rFonts w:asciiTheme="minorHAnsi" w:hAnsiTheme="minorHAnsi" w:cstheme="minorHAnsi"/>
              </w:rPr>
              <w:t>Razvija komunikacijske kompetencije i uvažavajuće odnose među drugima.</w:t>
            </w:r>
          </w:p>
          <w:p w:rsidR="00C54DFF" w:rsidRPr="00C54DFF" w:rsidRDefault="00C54DFF" w:rsidP="00C54DF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C54DFF">
              <w:rPr>
                <w:rFonts w:asciiTheme="minorHAnsi" w:hAnsiTheme="minorHAnsi" w:cstheme="minorHAnsi"/>
                <w:b/>
                <w:bCs/>
              </w:rPr>
              <w:t>uku A.3.1.</w:t>
            </w:r>
            <w:r w:rsidRPr="00C54DFF">
              <w:rPr>
                <w:rFonts w:asciiTheme="minorHAnsi" w:hAnsiTheme="minorHAnsi" w:cstheme="minorHAns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C54DFF" w:rsidRPr="00C54DFF" w:rsidRDefault="00C54DFF" w:rsidP="00C54DF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C54DFF">
              <w:rPr>
                <w:rFonts w:asciiTheme="minorHAnsi" w:hAnsiTheme="minorHAnsi" w:cstheme="minorHAnsi"/>
                <w:b/>
                <w:bCs/>
              </w:rPr>
              <w:t>uku D.3.2.</w:t>
            </w:r>
            <w:r w:rsidRPr="00C54DFF">
              <w:rPr>
                <w:rFonts w:asciiTheme="minorHAnsi" w:hAnsiTheme="minorHAnsi" w:cstheme="minorHAnsi"/>
              </w:rPr>
              <w:t xml:space="preserve"> Učenik ostvaruje dobru komunikaciju s drugima, uspješno surađuje u različitim situacijama i spreman je zatražiti i ponuditi pomoć.</w:t>
            </w:r>
          </w:p>
          <w:p w:rsidR="00C54DFF" w:rsidRPr="00C54DFF" w:rsidRDefault="00C54DFF" w:rsidP="00C54DF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C54DFF">
              <w:rPr>
                <w:rFonts w:asciiTheme="minorHAnsi" w:hAnsiTheme="minorHAnsi" w:cstheme="minorHAnsi"/>
                <w:b/>
                <w:bCs/>
              </w:rPr>
              <w:t>ikt C.3.2.</w:t>
            </w:r>
            <w:r w:rsidRPr="00C54DFF">
              <w:rPr>
                <w:rFonts w:asciiTheme="minorHAnsi" w:hAnsiTheme="minorHAnsi" w:cstheme="minorHAnsi"/>
              </w:rPr>
              <w:t xml:space="preserve"> Učenik samostalno i djelotvorno provodi jednostavno pretraživanje, a uz učiteljevu pomoć složeno pretraživanje informacija u digitalnome okružju.</w:t>
            </w:r>
          </w:p>
          <w:p w:rsidR="00C54DFF" w:rsidRPr="00C54DFF" w:rsidRDefault="00C54DFF" w:rsidP="00C54DFF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C54DFF">
              <w:rPr>
                <w:rFonts w:asciiTheme="minorHAnsi" w:hAnsiTheme="minorHAnsi" w:cstheme="minorHAnsi"/>
                <w:b/>
                <w:bCs/>
              </w:rPr>
              <w:t xml:space="preserve">ikt C.3.3 </w:t>
            </w:r>
            <w:r w:rsidRPr="00C54DFF">
              <w:rPr>
                <w:rFonts w:asciiTheme="minorHAnsi" w:hAnsiTheme="minorHAnsi" w:cstheme="minorHAnsi"/>
              </w:rPr>
              <w:t xml:space="preserve">Učenik samostalno ili uz manju pomoć učitelja procjenjuje i odabire potrebne među pronađenim informacijama. </w:t>
            </w:r>
          </w:p>
          <w:p w:rsidR="004E528E" w:rsidRPr="00C54DFF" w:rsidRDefault="00C54DFF" w:rsidP="00B4143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54DFF">
              <w:rPr>
                <w:rFonts w:asciiTheme="minorHAnsi" w:hAnsiTheme="minorHAnsi" w:cstheme="minorHAnsi"/>
                <w:b/>
                <w:bCs/>
              </w:rPr>
              <w:t xml:space="preserve">OŠ HJ A.6.3.  </w:t>
            </w:r>
            <w:r w:rsidRPr="00C54DFF">
              <w:rPr>
                <w:rFonts w:asciiTheme="minorHAnsi" w:hAnsiTheme="minorHAnsi" w:cstheme="minorHAnsi"/>
              </w:rPr>
              <w:t>Učenik čita tekst, uspoređuje podatke prema važnosti i objašnjava značenje teksta.</w:t>
            </w:r>
          </w:p>
        </w:tc>
      </w:tr>
      <w:tr w:rsidR="006233A0" w:rsidRPr="00F04B75" w:rsidTr="003E73E5">
        <w:trPr>
          <w:trHeight w:val="531"/>
        </w:trPr>
        <w:tc>
          <w:tcPr>
            <w:tcW w:w="10745" w:type="dxa"/>
            <w:gridSpan w:val="8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KOMPETENCIJE</w:t>
            </w:r>
          </w:p>
          <w:p w:rsidR="004C14CB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Komunikacijske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4C14CB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usmeno izražavanje,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i uredno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riješiti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postavljene 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zadatke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analizirati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grafičke priloge</w:t>
            </w:r>
            <w:r w:rsidR="0003775F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77D17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6233A0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Učiti kako učiti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20C92" w:rsidRPr="00920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izdvojiti</w:t>
            </w:r>
            <w:r w:rsidR="00920C92">
              <w:rPr>
                <w:rFonts w:asciiTheme="minorHAnsi" w:hAnsiTheme="minorHAnsi" w:cstheme="minorHAnsi"/>
                <w:sz w:val="24"/>
                <w:szCs w:val="24"/>
              </w:rPr>
              <w:t xml:space="preserve"> bitno od nebitnog,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logički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povezati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sadržaj,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točno </w:t>
            </w:r>
            <w:r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primijeniti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upute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</w:p>
          <w:p w:rsidR="004C14CB" w:rsidRPr="00F04B75" w:rsidRDefault="006233A0" w:rsidP="00174873">
            <w:pPr>
              <w:spacing w:after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Socijalne kompetencije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4C14CB" w:rsidRPr="00F04B75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razvijati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od</w:t>
            </w:r>
            <w:r w:rsidR="004C14CB"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>govornost prema sebi i drugima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, međusobno </w:t>
            </w:r>
            <w:r w:rsidR="00920C92" w:rsidRPr="00920C92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surađivati 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te poštivati druge i ra</w:t>
            </w:r>
            <w:r w:rsidR="0003775F">
              <w:rPr>
                <w:rFonts w:asciiTheme="minorHAnsi" w:eastAsiaTheme="minorHAnsi" w:hAnsiTheme="minorHAnsi" w:cstheme="minorHAnsi"/>
                <w:sz w:val="24"/>
                <w:szCs w:val="24"/>
              </w:rPr>
              <w:t>z</w:t>
            </w:r>
            <w:r w:rsidR="00920C92">
              <w:rPr>
                <w:rFonts w:asciiTheme="minorHAnsi" w:eastAsiaTheme="minorHAnsi" w:hAnsiTheme="minorHAnsi" w:cstheme="minorHAnsi"/>
                <w:sz w:val="24"/>
                <w:szCs w:val="24"/>
              </w:rPr>
              <w:t>ličita mišljenja</w:t>
            </w:r>
          </w:p>
          <w:p w:rsidR="006233A0" w:rsidRPr="00F04B75" w:rsidRDefault="004C14CB" w:rsidP="0017487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Digitalna kompetencija:</w:t>
            </w:r>
            <w:r w:rsidR="00E60707" w:rsidRPr="00F04B7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B41436" w:rsidRPr="00B41436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pravilno i sigurno</w:t>
            </w:r>
            <w:r w:rsidR="00B41436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pretraživati mrežne stranice</w:t>
            </w:r>
          </w:p>
        </w:tc>
      </w:tr>
      <w:tr w:rsidR="006233A0" w:rsidRPr="00F04B75" w:rsidTr="003E73E5">
        <w:trPr>
          <w:trHeight w:val="552"/>
        </w:trPr>
        <w:tc>
          <w:tcPr>
            <w:tcW w:w="10745" w:type="dxa"/>
            <w:gridSpan w:val="8"/>
          </w:tcPr>
          <w:p w:rsidR="006233A0" w:rsidRPr="00F04B75" w:rsidRDefault="006233A0" w:rsidP="008574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KLJUČNI POJMOVI</w:t>
            </w:r>
            <w:r w:rsidR="00812CF2"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47618" w:rsidRPr="00447618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kulturno-civilizacijski krugovi, državnost, suverenitet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ORGANIZACIJA I TIJEK NASTAVNOG SATA</w:t>
            </w:r>
          </w:p>
        </w:tc>
      </w:tr>
      <w:tr w:rsidR="006233A0" w:rsidRPr="00F04B75" w:rsidTr="00C54DFF">
        <w:tc>
          <w:tcPr>
            <w:tcW w:w="1106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4536" w:type="dxa"/>
            <w:gridSpan w:val="4"/>
          </w:tcPr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Razrada aktivnosti</w:t>
            </w:r>
          </w:p>
          <w:p w:rsidR="006233A0" w:rsidRPr="00F04B75" w:rsidRDefault="006233A0" w:rsidP="003E7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Aktivnosti učenika</w:t>
            </w: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/Aktivnosti učitelja</w:t>
            </w:r>
          </w:p>
        </w:tc>
        <w:tc>
          <w:tcPr>
            <w:tcW w:w="2693" w:type="dxa"/>
            <w:gridSpan w:val="2"/>
          </w:tcPr>
          <w:p w:rsidR="006233A0" w:rsidRPr="00F04B75" w:rsidRDefault="006233A0" w:rsidP="004476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410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Nastavna sredstva i pomagala</w:t>
            </w:r>
          </w:p>
        </w:tc>
      </w:tr>
      <w:tr w:rsidR="006233A0" w:rsidRPr="00F04B75" w:rsidTr="00C54DFF">
        <w:tc>
          <w:tcPr>
            <w:tcW w:w="1106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2440D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gridSpan w:val="4"/>
          </w:tcPr>
          <w:p w:rsidR="006233A0" w:rsidRPr="008B3C4A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8B3C4A">
              <w:rPr>
                <w:rFonts w:asciiTheme="minorHAnsi" w:hAnsiTheme="minorHAnsi" w:cstheme="minorHAnsi"/>
                <w:b/>
                <w:u w:val="single"/>
              </w:rPr>
              <w:t>UVODNI DIO</w:t>
            </w:r>
          </w:p>
          <w:p w:rsidR="00C54DFF" w:rsidRPr="00C54DFF" w:rsidRDefault="00C54DFF" w:rsidP="00C54DFF">
            <w:pPr>
              <w:spacing w:after="160" w:line="360" w:lineRule="auto"/>
            </w:pPr>
            <w:r w:rsidRPr="00C54DFF">
              <w:t xml:space="preserve">- Demonstracijom, neizravnom grafičkom metodom i razgovorom kroz pitanja učenici </w:t>
            </w:r>
            <w:r w:rsidRPr="00C54DFF">
              <w:rPr>
                <w:b/>
                <w:bCs/>
              </w:rPr>
              <w:t>prepoznaju</w:t>
            </w:r>
            <w:r w:rsidRPr="00C54DFF">
              <w:t xml:space="preserve"> prikazane određene građevine.</w:t>
            </w:r>
          </w:p>
          <w:p w:rsidR="00C54DFF" w:rsidRPr="00C54DFF" w:rsidRDefault="00C54DFF" w:rsidP="00C54DFF">
            <w:pPr>
              <w:spacing w:after="160" w:line="360" w:lineRule="auto"/>
            </w:pPr>
            <w:r w:rsidRPr="00C54DFF">
              <w:t xml:space="preserve">- Razgovorom i korištenjem digitalnom alata Mentimeter (Word Cloud) ili Padlet učenici </w:t>
            </w:r>
            <w:r w:rsidRPr="00C54DFF">
              <w:rPr>
                <w:b/>
                <w:bCs/>
              </w:rPr>
              <w:t>navode</w:t>
            </w:r>
            <w:r w:rsidRPr="00C54DFF">
              <w:t xml:space="preserve"> po dva simbola/osobe po kojima je Hrvatska poznata u Europi i šire.</w:t>
            </w:r>
          </w:p>
          <w:p w:rsidR="00556F11" w:rsidRPr="008B3C4A" w:rsidRDefault="00556F11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8B3C4A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Najava cilja nastavnog sata.</w:t>
            </w:r>
          </w:p>
          <w:p w:rsidR="002624FB" w:rsidRPr="008B3C4A" w:rsidRDefault="002624FB" w:rsidP="00F04B75">
            <w:pPr>
              <w:contextualSpacing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  <w:tc>
          <w:tcPr>
            <w:tcW w:w="2693" w:type="dxa"/>
            <w:gridSpan w:val="2"/>
          </w:tcPr>
          <w:p w:rsid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:rsidR="008B3C4A" w:rsidRPr="008B3C4A" w:rsidRDefault="00041DF7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 xml:space="preserve">- </w:t>
            </w:r>
            <w:r w:rsidR="00C54DFF">
              <w:rPr>
                <w:rFonts w:asciiTheme="minorHAnsi" w:hAnsiTheme="minorHAnsi" w:cstheme="minorHAnsi"/>
              </w:rPr>
              <w:t>neizravna</w:t>
            </w:r>
            <w:r w:rsidR="00A167F9" w:rsidRPr="008B3C4A">
              <w:rPr>
                <w:rFonts w:asciiTheme="minorHAnsi" w:hAnsiTheme="minorHAnsi" w:cstheme="minorHAnsi"/>
              </w:rPr>
              <w:t xml:space="preserve"> grafička metoda</w:t>
            </w:r>
          </w:p>
          <w:p w:rsidR="008B3C4A" w:rsidRPr="008B3C4A" w:rsidRDefault="00E2440D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 demonstracija</w:t>
            </w:r>
          </w:p>
          <w:p w:rsidR="00041DF7" w:rsidRPr="008B3C4A" w:rsidRDefault="00041DF7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 razgovor</w:t>
            </w:r>
          </w:p>
          <w:p w:rsidR="009731D6" w:rsidRPr="008B3C4A" w:rsidRDefault="009731D6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:rsidR="00A167F9" w:rsidRPr="008B3C4A" w:rsidRDefault="00A167F9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</w:t>
            </w:r>
            <w:r w:rsidR="00B35247" w:rsidRPr="008B3C4A">
              <w:rPr>
                <w:rFonts w:asciiTheme="minorHAnsi" w:hAnsiTheme="minorHAnsi" w:cstheme="minorHAnsi"/>
              </w:rPr>
              <w:t xml:space="preserve"> </w:t>
            </w:r>
            <w:r w:rsidRPr="008B3C4A">
              <w:rPr>
                <w:rFonts w:asciiTheme="minorHAnsi" w:hAnsiTheme="minorHAnsi" w:cstheme="minorHAnsi"/>
              </w:rPr>
              <w:t>frontalno</w:t>
            </w:r>
          </w:p>
          <w:p w:rsidR="00A167F9" w:rsidRPr="008B3C4A" w:rsidRDefault="00A167F9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</w:t>
            </w:r>
            <w:r w:rsidR="00B35247" w:rsidRPr="008B3C4A">
              <w:rPr>
                <w:rFonts w:asciiTheme="minorHAnsi" w:hAnsiTheme="minorHAnsi" w:cstheme="minorHAnsi"/>
              </w:rPr>
              <w:t xml:space="preserve"> </w:t>
            </w:r>
            <w:r w:rsidRPr="008B3C4A">
              <w:rPr>
                <w:rFonts w:asciiTheme="minorHAnsi" w:hAnsiTheme="minorHAnsi" w:cstheme="minorHAnsi"/>
              </w:rPr>
              <w:t>individualno</w:t>
            </w:r>
          </w:p>
        </w:tc>
        <w:tc>
          <w:tcPr>
            <w:tcW w:w="2410" w:type="dxa"/>
          </w:tcPr>
          <w:p w:rsid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:rsidR="00920C92" w:rsidRDefault="00920C92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</w:t>
            </w:r>
            <w:r w:rsidR="00A167F9" w:rsidRPr="008B3C4A">
              <w:rPr>
                <w:rFonts w:asciiTheme="minorHAnsi" w:hAnsiTheme="minorHAnsi" w:cstheme="minorHAnsi"/>
              </w:rPr>
              <w:t>ppt prezentacija</w:t>
            </w:r>
            <w:r w:rsidR="00525A37" w:rsidRPr="008B3C4A">
              <w:rPr>
                <w:rFonts w:asciiTheme="minorHAnsi" w:hAnsiTheme="minorHAnsi" w:cstheme="minorHAnsi"/>
              </w:rPr>
              <w:t xml:space="preserve"> </w:t>
            </w:r>
          </w:p>
          <w:p w:rsidR="00EF66D0" w:rsidRDefault="00EF66D0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-slike pojedinih građevina</w:t>
            </w:r>
          </w:p>
          <w:p w:rsidR="008B3C4A" w:rsidRP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C54DFF">
              <w:rPr>
                <w:rFonts w:asciiTheme="minorHAnsi" w:hAnsiTheme="minorHAnsi" w:cstheme="minorHAnsi"/>
              </w:rPr>
              <w:t>digitalni alat (Mentimeter ili Padlet)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920C92" w:rsidRPr="008B3C4A" w:rsidRDefault="00041DF7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 računalo</w:t>
            </w:r>
            <w:r w:rsidR="00DD6974" w:rsidRPr="008B3C4A">
              <w:rPr>
                <w:rFonts w:asciiTheme="minorHAnsi" w:hAnsiTheme="minorHAnsi" w:cstheme="minorHAnsi"/>
              </w:rPr>
              <w:t xml:space="preserve"> </w:t>
            </w:r>
          </w:p>
          <w:p w:rsidR="00041DF7" w:rsidRPr="008B3C4A" w:rsidRDefault="00920C92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8B3C4A">
              <w:rPr>
                <w:rFonts w:asciiTheme="minorHAnsi" w:hAnsiTheme="minorHAnsi" w:cstheme="minorHAnsi"/>
              </w:rPr>
              <w:t>-</w:t>
            </w:r>
            <w:r w:rsidR="00041DF7" w:rsidRPr="008B3C4A">
              <w:rPr>
                <w:rFonts w:asciiTheme="minorHAnsi" w:hAnsiTheme="minorHAnsi" w:cstheme="minorHAnsi"/>
              </w:rPr>
              <w:t>projektor</w:t>
            </w:r>
          </w:p>
          <w:p w:rsidR="00E2440D" w:rsidRPr="008B3C4A" w:rsidRDefault="00E2440D" w:rsidP="008B3C4A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6233A0" w:rsidRPr="00F04B75" w:rsidTr="00C54DFF">
        <w:tc>
          <w:tcPr>
            <w:tcW w:w="1106" w:type="dxa"/>
          </w:tcPr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F04B75" w:rsidRDefault="00E2440D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35</w:t>
            </w:r>
            <w:r w:rsidR="006233A0" w:rsidRPr="00F04B75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  <w:p w:rsidR="006233A0" w:rsidRPr="00F04B75" w:rsidRDefault="006233A0" w:rsidP="00DD69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gridSpan w:val="4"/>
          </w:tcPr>
          <w:p w:rsidR="00C54DFF" w:rsidRPr="00C54DFF" w:rsidRDefault="00C54DFF" w:rsidP="00EF66D0">
            <w:pPr>
              <w:spacing w:after="160" w:line="360" w:lineRule="auto"/>
            </w:pPr>
            <w:r w:rsidRPr="00C54DFF">
              <w:t xml:space="preserve">- Učenici </w:t>
            </w:r>
            <w:r w:rsidRPr="00C54DFF">
              <w:rPr>
                <w:b/>
                <w:bCs/>
              </w:rPr>
              <w:t>slušaju izlaganje</w:t>
            </w:r>
            <w:r w:rsidRPr="00C54DFF">
              <w:t xml:space="preserve"> učitelja o utjecaju različitih naroda i kultura na prostor Hrvatske kroz povijest (kulturno-civilizacijski krugovi)</w:t>
            </w:r>
          </w:p>
          <w:p w:rsidR="00C54DFF" w:rsidRPr="00C54DFF" w:rsidRDefault="00C54DFF" w:rsidP="00EF66D0">
            <w:pPr>
              <w:spacing w:after="160" w:line="360" w:lineRule="auto"/>
            </w:pPr>
            <w:r w:rsidRPr="00C54DFF">
              <w:t xml:space="preserve">- Uz pomoć teksta i grafičkih priloga radom u paru učenici </w:t>
            </w:r>
            <w:r w:rsidRPr="00C54DFF">
              <w:rPr>
                <w:b/>
                <w:bCs/>
              </w:rPr>
              <w:t>objašnjavaju</w:t>
            </w:r>
            <w:r w:rsidRPr="00C54DFF">
              <w:t xml:space="preserve"> utjecaj pojedinih kulturno-civilizacijskih krugova na oblikovanje identiteta (jezik i kulturna obilježja)</w:t>
            </w:r>
          </w:p>
          <w:p w:rsidR="00C54DFF" w:rsidRPr="00C54DFF" w:rsidRDefault="00C54DFF" w:rsidP="00EF66D0">
            <w:pPr>
              <w:spacing w:after="160" w:line="360" w:lineRule="auto"/>
            </w:pPr>
            <w:r w:rsidRPr="00C54DFF">
              <w:t xml:space="preserve">- Učenici radom u paru </w:t>
            </w:r>
            <w:r w:rsidRPr="00C54DFF">
              <w:rPr>
                <w:b/>
                <w:bCs/>
              </w:rPr>
              <w:t>pretražuju na internetskim stranicama</w:t>
            </w:r>
            <w:r w:rsidRPr="00C54DFF">
              <w:t xml:space="preserve"> koji su narodi utjecali i ostavili trag na prostor u kojem oni žive. </w:t>
            </w:r>
          </w:p>
          <w:p w:rsidR="00C54DFF" w:rsidRPr="00C54DFF" w:rsidRDefault="00C54DFF" w:rsidP="00EF66D0">
            <w:pPr>
              <w:spacing w:after="160" w:line="360" w:lineRule="auto"/>
            </w:pPr>
            <w:r w:rsidRPr="00C54DFF">
              <w:t xml:space="preserve">- Učenici individualno i radom u paru </w:t>
            </w:r>
            <w:r w:rsidRPr="00C54DFF">
              <w:rPr>
                <w:b/>
                <w:bCs/>
              </w:rPr>
              <w:t>korištenjem  digitalnog alata Coggle izrađuju umnu mapu</w:t>
            </w:r>
            <w:r w:rsidRPr="00C54DFF">
              <w:t xml:space="preserve"> o važnim datumima za stvaranje hrvatske države te kroz te datume </w:t>
            </w:r>
            <w:r w:rsidRPr="00C54DFF">
              <w:rPr>
                <w:b/>
                <w:bCs/>
              </w:rPr>
              <w:t>objašnjavaju proces stvaranja</w:t>
            </w:r>
            <w:r w:rsidRPr="00C54DFF">
              <w:t xml:space="preserve"> (</w:t>
            </w:r>
            <w:r w:rsidRPr="00C54DFF">
              <w:rPr>
                <w:b/>
                <w:bCs/>
              </w:rPr>
              <w:t>samostalnost, neovisnost, međunarodno priznanje, primljena u UN, pristupanje u EU</w:t>
            </w:r>
            <w:r w:rsidRPr="00C54DFF">
              <w:t xml:space="preserve">). Uz datume učenici prilažu i </w:t>
            </w:r>
            <w:r w:rsidRPr="00C54DFF">
              <w:lastRenderedPageBreak/>
              <w:t>slike koje su pretražili na internetu:</w:t>
            </w:r>
          </w:p>
          <w:p w:rsidR="00C54DFF" w:rsidRPr="00C54DFF" w:rsidRDefault="0092419A" w:rsidP="00C54DFF">
            <w:pPr>
              <w:spacing w:after="160" w:line="259" w:lineRule="auto"/>
            </w:pPr>
            <w:hyperlink r:id="rId5" w:history="1">
              <w:r w:rsidR="00C54DFF" w:rsidRPr="00C54DFF">
                <w:rPr>
                  <w:color w:val="0563C1"/>
                  <w:u w:val="single"/>
                </w:rPr>
                <w:t>https://www.sabor.hr/hr/o-saboru/obiljezja-drzavnosti</w:t>
              </w:r>
            </w:hyperlink>
          </w:p>
          <w:p w:rsidR="00C54DFF" w:rsidRPr="00C54DFF" w:rsidRDefault="0092419A" w:rsidP="00C54DFF">
            <w:pPr>
              <w:spacing w:after="160" w:line="259" w:lineRule="auto"/>
            </w:pPr>
            <w:hyperlink r:id="rId6" w:anchor="hrvatska-u-europskoj-uniji" w:history="1">
              <w:r w:rsidR="00C54DFF" w:rsidRPr="00C54DFF">
                <w:rPr>
                  <w:color w:val="0563C1"/>
                  <w:u w:val="single"/>
                </w:rPr>
                <w:t>https://europa.eu/european-union/about-eu/countries/member-countries/croatia_hr#hrvatska-u-europskoj-uniji</w:t>
              </w:r>
            </w:hyperlink>
          </w:p>
          <w:p w:rsidR="00C54DFF" w:rsidRPr="00C54DFF" w:rsidRDefault="0092419A" w:rsidP="00C54DFF">
            <w:pPr>
              <w:spacing w:after="160" w:line="259" w:lineRule="auto"/>
            </w:pPr>
            <w:hyperlink r:id="rId7" w:history="1">
              <w:r w:rsidR="00C54DFF" w:rsidRPr="00C54DFF">
                <w:rPr>
                  <w:color w:val="0563C1"/>
                  <w:u w:val="single"/>
                </w:rPr>
                <w:t>http://www.mvep.hr/files/file/publikacije/Hrvatska-28-clanica-Europske-unije.pdf</w:t>
              </w:r>
            </w:hyperlink>
          </w:p>
          <w:p w:rsidR="00C54DFF" w:rsidRPr="00C54DFF" w:rsidRDefault="0092419A" w:rsidP="00C54DFF">
            <w:pPr>
              <w:spacing w:after="160" w:line="259" w:lineRule="auto"/>
            </w:pPr>
            <w:hyperlink r:id="rId8" w:history="1">
              <w:r w:rsidR="00C54DFF" w:rsidRPr="00C54DFF">
                <w:rPr>
                  <w:color w:val="0563C1"/>
                  <w:u w:val="single"/>
                </w:rPr>
                <w:t>https://www.sabor.hr/hr/15-sijecnja-dan-medunarodnog-priznanja-republike-hrvatske</w:t>
              </w:r>
            </w:hyperlink>
          </w:p>
          <w:p w:rsidR="004569E4" w:rsidRPr="00EF66D0" w:rsidRDefault="00C54DFF" w:rsidP="00EF66D0">
            <w:pPr>
              <w:spacing w:after="160" w:line="259" w:lineRule="auto"/>
            </w:pPr>
            <w:r w:rsidRPr="00C54DFF">
              <w:t xml:space="preserve"> Učenici </w:t>
            </w:r>
            <w:r w:rsidRPr="00C54DFF">
              <w:rPr>
                <w:b/>
                <w:bCs/>
              </w:rPr>
              <w:t>izlažu i objašnjavaju</w:t>
            </w:r>
            <w:r w:rsidRPr="00C54DFF">
              <w:t xml:space="preserve"> proces stvaranja hrvatske države.</w:t>
            </w:r>
          </w:p>
        </w:tc>
        <w:tc>
          <w:tcPr>
            <w:tcW w:w="2693" w:type="dxa"/>
            <w:gridSpan w:val="2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neizravna grafička metoda</w:t>
            </w:r>
          </w:p>
          <w:p w:rsidR="009463F8" w:rsidRDefault="009463F8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F66D0">
              <w:rPr>
                <w:rFonts w:asciiTheme="minorHAnsi" w:hAnsiTheme="minorHAnsi" w:cstheme="minorHAnsi"/>
                <w:sz w:val="24"/>
                <w:szCs w:val="24"/>
              </w:rPr>
              <w:t>analiza grafičkih priloga</w:t>
            </w:r>
          </w:p>
          <w:p w:rsidR="00454EB4" w:rsidRDefault="009463F8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920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25A37">
              <w:rPr>
                <w:rFonts w:asciiTheme="minorHAnsi" w:hAnsiTheme="minorHAnsi" w:cstheme="minorHAnsi"/>
                <w:sz w:val="24"/>
                <w:szCs w:val="24"/>
              </w:rPr>
              <w:t>pretraživanje mrežnih stranica na internetu</w:t>
            </w:r>
          </w:p>
          <w:p w:rsidR="00EF66D0" w:rsidRDefault="00EF66D0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-izrada umne mape</w:t>
            </w:r>
          </w:p>
          <w:p w:rsidR="00E60707" w:rsidRPr="00F04B75" w:rsidRDefault="00E60707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9731D6" w:rsidRPr="00F04B75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</w:p>
          <w:p w:rsidR="00D5543B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demonstracija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5543B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8434A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9C65DC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-rad u </w:t>
            </w:r>
            <w:r w:rsidR="009463F8">
              <w:rPr>
                <w:rFonts w:asciiTheme="minorHAnsi" w:hAnsiTheme="minorHAnsi" w:cstheme="minorHAnsi"/>
                <w:sz w:val="24"/>
                <w:szCs w:val="24"/>
              </w:rPr>
              <w:t>paru</w:t>
            </w:r>
          </w:p>
          <w:p w:rsidR="009C65DC" w:rsidRPr="00F04B75" w:rsidRDefault="009C65DC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:rsidR="00D5543B" w:rsidRPr="00F04B75" w:rsidRDefault="00D5543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69E4" w:rsidRPr="00F04B75" w:rsidRDefault="004569E4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7BF" w:rsidRPr="00F04B75" w:rsidRDefault="005E67BF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6964E7" w:rsidP="008C6BD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33A0" w:rsidRPr="00F04B75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964E7" w:rsidRPr="00F04B75" w:rsidRDefault="00D5543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C24ECB" w:rsidRDefault="009731D6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 računalo</w:t>
            </w:r>
          </w:p>
          <w:p w:rsidR="006964E7" w:rsidRPr="00F04B75" w:rsidRDefault="00C24ECB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731D6" w:rsidRPr="00F04B75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  <w:p w:rsidR="00792021" w:rsidRDefault="00A0682A" w:rsidP="00454EB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6974" w:rsidRPr="00F04B75">
              <w:rPr>
                <w:rFonts w:asciiTheme="minorHAnsi" w:hAnsiTheme="minorHAnsi" w:cstheme="minorHAnsi"/>
                <w:sz w:val="24"/>
                <w:szCs w:val="24"/>
              </w:rPr>
              <w:t>udžbenik</w:t>
            </w:r>
          </w:p>
          <w:p w:rsidR="00792021" w:rsidRDefault="00792021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F66D0">
              <w:rPr>
                <w:rFonts w:asciiTheme="minorHAnsi" w:hAnsiTheme="minorHAnsi" w:cstheme="minorHAnsi"/>
                <w:sz w:val="24"/>
                <w:szCs w:val="24"/>
              </w:rPr>
              <w:t>digitalni alat Coggle</w:t>
            </w:r>
          </w:p>
          <w:p w:rsidR="00EF66D0" w:rsidRDefault="00EF66D0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-umna mapa</w:t>
            </w:r>
          </w:p>
          <w:p w:rsidR="00EF66D0" w:rsidRDefault="00EF66D0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-slike</w:t>
            </w:r>
          </w:p>
          <w:p w:rsidR="00E60707" w:rsidRDefault="00454EB4" w:rsidP="00086AD4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-mrežne stranice na internetu</w:t>
            </w:r>
            <w:r w:rsidR="009C65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4063EF" w:rsidRDefault="004063EF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C65DC" w:rsidRPr="00F04B75" w:rsidRDefault="009C65DC" w:rsidP="00286E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C6BD4" w:rsidRPr="00F04B75" w:rsidRDefault="008C6BD4" w:rsidP="004569E4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C54DFF">
        <w:tc>
          <w:tcPr>
            <w:tcW w:w="1106" w:type="dxa"/>
          </w:tcPr>
          <w:p w:rsidR="006233A0" w:rsidRPr="006D0C3D" w:rsidRDefault="006233A0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233A0" w:rsidRPr="006D0C3D" w:rsidRDefault="0003775F" w:rsidP="00E6070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D0C3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6233A0" w:rsidRPr="006D0C3D">
              <w:rPr>
                <w:rFonts w:asciiTheme="minorHAnsi" w:hAnsiTheme="minorHAnsi" w:cstheme="minorHAnsi"/>
                <w:sz w:val="24"/>
                <w:szCs w:val="24"/>
              </w:rPr>
              <w:t>'</w:t>
            </w:r>
          </w:p>
        </w:tc>
        <w:tc>
          <w:tcPr>
            <w:tcW w:w="4536" w:type="dxa"/>
            <w:gridSpan w:val="4"/>
          </w:tcPr>
          <w:p w:rsidR="006D0C3D" w:rsidRPr="006D0C3D" w:rsidRDefault="006233A0" w:rsidP="006D0C3D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D0C3D">
              <w:rPr>
                <w:rFonts w:asciiTheme="minorHAnsi" w:hAnsiTheme="minorHAnsi" w:cstheme="minorHAnsi"/>
                <w:b/>
                <w:sz w:val="24"/>
                <w:szCs w:val="24"/>
              </w:rPr>
              <w:t>ZAVRŠNI DIO</w:t>
            </w:r>
          </w:p>
          <w:p w:rsidR="00E60707" w:rsidRPr="006D0C3D" w:rsidRDefault="00C54DFF" w:rsidP="00EF66D0">
            <w:pPr>
              <w:spacing w:after="0" w:line="36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54DFF">
              <w:rPr>
                <w:lang w:val="en-US"/>
              </w:rPr>
              <w:t xml:space="preserve">- Učenici </w:t>
            </w:r>
            <w:r w:rsidRPr="00C54DFF">
              <w:rPr>
                <w:b/>
                <w:bCs/>
                <w:lang w:val="en-US"/>
              </w:rPr>
              <w:t>ponavljaju</w:t>
            </w:r>
            <w:r w:rsidRPr="00C54DFF">
              <w:rPr>
                <w:lang w:val="en-US"/>
              </w:rPr>
              <w:t xml:space="preserve"> sadržaj kroz zadatke za provjeru ishoda učenja korištenjem odgovarajučeg digitalnog alata.</w:t>
            </w:r>
          </w:p>
        </w:tc>
        <w:tc>
          <w:tcPr>
            <w:tcW w:w="2693" w:type="dxa"/>
            <w:gridSpan w:val="2"/>
          </w:tcPr>
          <w:p w:rsid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</w:p>
          <w:p w:rsidR="008B3C4A" w:rsidRDefault="008B3C4A" w:rsidP="008B3C4A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-demonstracija</w:t>
            </w: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EB024C" w:rsidRDefault="00EB024C" w:rsidP="008B3C4A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11893" w:rsidRPr="00F04B75">
              <w:rPr>
                <w:rFonts w:asciiTheme="minorHAnsi" w:hAnsiTheme="minorHAnsi" w:cstheme="minorHAnsi"/>
                <w:sz w:val="24"/>
                <w:szCs w:val="24"/>
              </w:rPr>
              <w:t>individualno</w:t>
            </w:r>
          </w:p>
          <w:p w:rsidR="0003775F" w:rsidRPr="00F04B75" w:rsidRDefault="0003775F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-frontalno</w:t>
            </w:r>
          </w:p>
          <w:p w:rsidR="0003775F" w:rsidRPr="00F04B75" w:rsidRDefault="0003775F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792021" w:rsidRDefault="00EB024C" w:rsidP="00792021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3524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92021">
              <w:rPr>
                <w:rFonts w:asciiTheme="minorHAnsi" w:hAnsiTheme="minorHAnsi" w:cstheme="minorHAnsi"/>
                <w:sz w:val="24"/>
                <w:szCs w:val="24"/>
              </w:rPr>
              <w:t>ppt prezentacija</w:t>
            </w:r>
          </w:p>
          <w:p w:rsidR="00792021" w:rsidRPr="00F04B75" w:rsidRDefault="00792021" w:rsidP="00EF66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F66D0">
              <w:rPr>
                <w:rFonts w:asciiTheme="minorHAnsi" w:hAnsiTheme="minorHAnsi" w:cstheme="minorHAnsi"/>
                <w:sz w:val="24"/>
                <w:szCs w:val="24"/>
              </w:rPr>
              <w:t>odgovarajući digitalni alat sa zadacima za provjeru ishoda učenja</w:t>
            </w:r>
          </w:p>
          <w:p w:rsidR="00C24ECB" w:rsidRPr="00F04B75" w:rsidRDefault="00C24ECB" w:rsidP="003E73E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5E67BF" w:rsidRPr="00F04B75" w:rsidRDefault="005E67BF" w:rsidP="00B103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015E93" w:rsidRDefault="00B1034A" w:rsidP="0091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4B75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PLAN PLOČE</w:t>
            </w:r>
          </w:p>
          <w:p w:rsidR="00EF66D0" w:rsidRDefault="00EF66D0" w:rsidP="00EF66D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</w:p>
          <w:p w:rsidR="00EF66D0" w:rsidRPr="00EF66D0" w:rsidRDefault="00EF66D0" w:rsidP="00EF66D0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BF51C5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EF66D0">
              <w:rPr>
                <w:b/>
                <w:bCs/>
                <w:sz w:val="26"/>
                <w:szCs w:val="26"/>
                <w:lang w:val="en-US"/>
              </w:rPr>
              <w:t>Hrvatska i njezino okružje</w:t>
            </w:r>
          </w:p>
          <w:p w:rsidR="00EF66D0" w:rsidRPr="00EF66D0" w:rsidRDefault="00EF66D0" w:rsidP="00EF66D0">
            <w:pPr>
              <w:numPr>
                <w:ilvl w:val="0"/>
                <w:numId w:val="38"/>
              </w:numPr>
              <w:spacing w:after="160" w:line="259" w:lineRule="auto"/>
              <w:rPr>
                <w:lang w:val="en-US"/>
              </w:rPr>
            </w:pPr>
            <w:r w:rsidRPr="00EF66D0">
              <w:rPr>
                <w:b/>
                <w:bCs/>
                <w:lang w:val="en-US"/>
              </w:rPr>
              <w:t>3 kulturno-civilizacijska kruga</w:t>
            </w:r>
            <w:r w:rsidRPr="00EF66D0">
              <w:rPr>
                <w:lang w:val="en-US"/>
              </w:rPr>
              <w:t>: srednjoeuropski, sredozemni i jugoistočnoeuropski</w:t>
            </w:r>
          </w:p>
          <w:p w:rsidR="00EF66D0" w:rsidRPr="00EF66D0" w:rsidRDefault="00EF66D0" w:rsidP="00EF66D0">
            <w:pPr>
              <w:spacing w:after="160" w:line="259" w:lineRule="auto"/>
              <w:ind w:left="720"/>
              <w:rPr>
                <w:lang w:val="en-US"/>
              </w:rPr>
            </w:pPr>
          </w:p>
          <w:p w:rsidR="00EF66D0" w:rsidRDefault="00EF66D0" w:rsidP="00EF66D0">
            <w:pPr>
              <w:spacing w:after="160" w:line="259" w:lineRule="auto"/>
              <w:rPr>
                <w:lang w:val="en-US"/>
              </w:rPr>
            </w:pPr>
            <w:r w:rsidRPr="00EF66D0">
              <w:rPr>
                <w:noProof/>
                <w:lang w:val="en-US"/>
              </w:rPr>
              <w:drawing>
                <wp:inline distT="0" distB="0" distL="0" distR="0" wp14:anchorId="1DE0358B" wp14:editId="3D72DA22">
                  <wp:extent cx="5114925" cy="2800350"/>
                  <wp:effectExtent l="0" t="0" r="0" b="0"/>
                  <wp:docPr id="1" name="Dij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" r:lo="rId10" r:qs="rId11" r:cs="rId12"/>
                    </a:graphicData>
                  </a:graphic>
                </wp:inline>
              </w:drawing>
            </w:r>
          </w:p>
          <w:p w:rsidR="00EF66D0" w:rsidRDefault="00EF66D0" w:rsidP="00EF66D0">
            <w:pPr>
              <w:spacing w:after="160" w:line="259" w:lineRule="auto"/>
              <w:rPr>
                <w:lang w:val="en-US"/>
              </w:rPr>
            </w:pPr>
            <w:r w:rsidRPr="00EF66D0">
              <w:rPr>
                <w:lang w:val="en-US"/>
              </w:rPr>
              <w:t>(</w:t>
            </w:r>
            <w:r w:rsidRPr="00EF66D0">
              <w:rPr>
                <w:i/>
                <w:iCs/>
                <w:lang w:val="en-US"/>
              </w:rPr>
              <w:t>važne datume kao i opis procesa stvaranja Hrvatske države učenici izrađuju u obliku umne mape u Coggle</w:t>
            </w:r>
            <w:r w:rsidRPr="00EF66D0">
              <w:rPr>
                <w:lang w:val="en-US"/>
              </w:rPr>
              <w:t>)</w:t>
            </w:r>
          </w:p>
          <w:p w:rsidR="00EF66D0" w:rsidRPr="00EF66D0" w:rsidRDefault="00EF66D0" w:rsidP="00EF66D0">
            <w:pPr>
              <w:spacing w:after="160" w:line="259" w:lineRule="auto"/>
              <w:rPr>
                <w:lang w:val="en-US"/>
              </w:rPr>
            </w:pPr>
          </w:p>
          <w:p w:rsidR="00EF66D0" w:rsidRPr="00EF66D0" w:rsidRDefault="00EF66D0" w:rsidP="00EF66D0">
            <w:pPr>
              <w:numPr>
                <w:ilvl w:val="0"/>
                <w:numId w:val="38"/>
              </w:numPr>
              <w:spacing w:after="160" w:line="259" w:lineRule="auto"/>
              <w:rPr>
                <w:b/>
                <w:bCs/>
                <w:lang w:val="en-US"/>
              </w:rPr>
            </w:pPr>
            <w:r w:rsidRPr="00EF66D0">
              <w:rPr>
                <w:b/>
                <w:bCs/>
                <w:lang w:val="en-US"/>
              </w:rPr>
              <w:t xml:space="preserve">25. lipnja </w:t>
            </w:r>
            <w:r w:rsidRPr="00EF66D0">
              <w:rPr>
                <w:lang w:val="en-US"/>
              </w:rPr>
              <w:t xml:space="preserve">1991. – Hrvatska postaje samostalna i suverena država </w:t>
            </w:r>
            <w:r w:rsidRPr="00EF66D0">
              <w:rPr>
                <w:b/>
                <w:bCs/>
                <w:lang w:val="en-US"/>
              </w:rPr>
              <w:t>(Dan državnosti)</w:t>
            </w:r>
          </w:p>
          <w:p w:rsidR="00EF66D0" w:rsidRPr="00EF66D0" w:rsidRDefault="00EF66D0" w:rsidP="00EF66D0">
            <w:pPr>
              <w:numPr>
                <w:ilvl w:val="0"/>
                <w:numId w:val="38"/>
              </w:numPr>
              <w:spacing w:after="160" w:line="259" w:lineRule="auto"/>
              <w:rPr>
                <w:lang w:val="en-US"/>
              </w:rPr>
            </w:pPr>
            <w:r w:rsidRPr="00EF66D0">
              <w:rPr>
                <w:b/>
                <w:bCs/>
                <w:lang w:val="en-US"/>
              </w:rPr>
              <w:lastRenderedPageBreak/>
              <w:t>8. listopada</w:t>
            </w:r>
            <w:r w:rsidRPr="00EF66D0">
              <w:rPr>
                <w:lang w:val="en-US"/>
              </w:rPr>
              <w:t xml:space="preserve"> 1991. – Hrvatska postaje neovisna država (</w:t>
            </w:r>
            <w:r w:rsidRPr="00EF66D0">
              <w:rPr>
                <w:b/>
                <w:bCs/>
                <w:lang w:val="en-US"/>
              </w:rPr>
              <w:t>Dan neovisnosti</w:t>
            </w:r>
            <w:r w:rsidRPr="00EF66D0">
              <w:rPr>
                <w:lang w:val="en-US"/>
              </w:rPr>
              <w:t>)</w:t>
            </w:r>
          </w:p>
          <w:p w:rsidR="00EF66D0" w:rsidRPr="00EF66D0" w:rsidRDefault="00EF66D0" w:rsidP="00EF66D0">
            <w:pPr>
              <w:numPr>
                <w:ilvl w:val="0"/>
                <w:numId w:val="38"/>
              </w:numPr>
              <w:spacing w:after="160" w:line="259" w:lineRule="auto"/>
              <w:rPr>
                <w:lang w:val="en-US"/>
              </w:rPr>
            </w:pPr>
            <w:r w:rsidRPr="00EF66D0">
              <w:rPr>
                <w:lang w:val="en-US"/>
              </w:rPr>
              <w:t>15. siječnja 1992. – međunarodno priznanje Hrvatske</w:t>
            </w:r>
          </w:p>
          <w:p w:rsidR="00EF66D0" w:rsidRPr="00EF66D0" w:rsidRDefault="00EF66D0" w:rsidP="00EF66D0">
            <w:pPr>
              <w:numPr>
                <w:ilvl w:val="0"/>
                <w:numId w:val="38"/>
              </w:numPr>
              <w:spacing w:after="160" w:line="259" w:lineRule="auto"/>
              <w:rPr>
                <w:lang w:val="en-US"/>
              </w:rPr>
            </w:pPr>
            <w:r w:rsidRPr="00EF66D0">
              <w:rPr>
                <w:b/>
                <w:bCs/>
                <w:lang w:val="en-US"/>
              </w:rPr>
              <w:t>22. lipnja</w:t>
            </w:r>
            <w:r w:rsidRPr="00EF66D0">
              <w:rPr>
                <w:lang w:val="en-US"/>
              </w:rPr>
              <w:t xml:space="preserve"> 1992. – Hrvatska je </w:t>
            </w:r>
            <w:r w:rsidRPr="00EF66D0">
              <w:rPr>
                <w:b/>
                <w:bCs/>
                <w:lang w:val="en-US"/>
              </w:rPr>
              <w:t>primljena u UN</w:t>
            </w:r>
          </w:p>
          <w:p w:rsidR="006D0C3D" w:rsidRPr="00EF66D0" w:rsidRDefault="00EF66D0" w:rsidP="00EF66D0">
            <w:pPr>
              <w:numPr>
                <w:ilvl w:val="0"/>
                <w:numId w:val="38"/>
              </w:numPr>
              <w:spacing w:after="160" w:line="259" w:lineRule="auto"/>
              <w:rPr>
                <w:lang w:val="en-US"/>
              </w:rPr>
            </w:pPr>
            <w:r w:rsidRPr="00EF66D0">
              <w:rPr>
                <w:b/>
                <w:bCs/>
                <w:lang w:val="en-US"/>
              </w:rPr>
              <w:t>1.srpnja</w:t>
            </w:r>
            <w:r w:rsidRPr="00EF66D0">
              <w:rPr>
                <w:lang w:val="en-US"/>
              </w:rPr>
              <w:t xml:space="preserve"> 2013. – Hrvatska je postala </w:t>
            </w:r>
            <w:r w:rsidRPr="00EF66D0">
              <w:rPr>
                <w:b/>
                <w:bCs/>
                <w:lang w:val="en-US"/>
              </w:rPr>
              <w:t>članicom EU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447618" w:rsidRDefault="006233A0" w:rsidP="00003BFC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VREDNOVANJE/SAMOVREDNOVANJE</w:t>
            </w:r>
          </w:p>
          <w:p w:rsidR="00774370" w:rsidRPr="00003BFC" w:rsidRDefault="00774370" w:rsidP="000377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1179FA" w:rsidRPr="001179FA" w:rsidRDefault="001179FA" w:rsidP="001179FA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1179FA">
              <w:rPr>
                <w:rFonts w:cs="Arial"/>
                <w:b/>
                <w:bCs/>
                <w:sz w:val="24"/>
                <w:szCs w:val="24"/>
                <w:lang w:val="en-US"/>
              </w:rPr>
              <w:t>ZADACI ZA PROVJERU ISHODA UČENJA</w:t>
            </w:r>
          </w:p>
          <w:p w:rsidR="00EF66D0" w:rsidRPr="00EF66D0" w:rsidRDefault="00EF66D0" w:rsidP="00EF66D0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sz w:val="24"/>
                <w:szCs w:val="24"/>
              </w:rPr>
            </w:pPr>
            <w:r w:rsidRPr="00EF66D0">
              <w:rPr>
                <w:sz w:val="24"/>
                <w:szCs w:val="24"/>
              </w:rPr>
              <w:t>Što su kulturno-civilizacijski krugovi?</w:t>
            </w:r>
          </w:p>
          <w:p w:rsidR="00EF66D0" w:rsidRPr="00EF66D0" w:rsidRDefault="00EF66D0" w:rsidP="00EF66D0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sz w:val="24"/>
                <w:szCs w:val="24"/>
              </w:rPr>
            </w:pPr>
            <w:r w:rsidRPr="00EF66D0">
              <w:rPr>
                <w:sz w:val="24"/>
                <w:szCs w:val="24"/>
              </w:rPr>
              <w:t>Objasni kako su pojedini kulturno-civilizacijski krugovi utjecali na oblikovanje hrvatskog identiteta?</w:t>
            </w:r>
          </w:p>
          <w:p w:rsidR="00EF66D0" w:rsidRPr="00EF66D0" w:rsidRDefault="00EF66D0" w:rsidP="00EF66D0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sz w:val="24"/>
                <w:szCs w:val="24"/>
              </w:rPr>
            </w:pPr>
            <w:r w:rsidRPr="00EF66D0">
              <w:rPr>
                <w:sz w:val="24"/>
                <w:szCs w:val="24"/>
              </w:rPr>
              <w:t>Koj</w:t>
            </w:r>
            <w:r w:rsidR="0092419A">
              <w:rPr>
                <w:sz w:val="24"/>
                <w:szCs w:val="24"/>
              </w:rPr>
              <w:t>i</w:t>
            </w:r>
            <w:r w:rsidRPr="00EF66D0">
              <w:rPr>
                <w:sz w:val="24"/>
                <w:szCs w:val="24"/>
              </w:rPr>
              <w:t xml:space="preserve"> kulturno-civilizacijski krug </w:t>
            </w:r>
            <w:r w:rsidR="0092419A">
              <w:rPr>
                <w:sz w:val="24"/>
                <w:szCs w:val="24"/>
              </w:rPr>
              <w:t xml:space="preserve">je </w:t>
            </w:r>
            <w:r w:rsidRPr="00EF66D0">
              <w:rPr>
                <w:sz w:val="24"/>
                <w:szCs w:val="24"/>
              </w:rPr>
              <w:t>utjecao na oblikovanje identiteta u tvom zavičaju?</w:t>
            </w:r>
          </w:p>
          <w:p w:rsidR="00EF66D0" w:rsidRPr="00EF66D0" w:rsidRDefault="00EF66D0" w:rsidP="00EF66D0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sz w:val="24"/>
                <w:szCs w:val="24"/>
              </w:rPr>
            </w:pPr>
            <w:r w:rsidRPr="00EF66D0">
              <w:rPr>
                <w:sz w:val="24"/>
                <w:szCs w:val="24"/>
              </w:rPr>
              <w:t>Opiši kako je tekao proces stvaranja hrvatske države (datume).</w:t>
            </w:r>
          </w:p>
          <w:p w:rsidR="00EF66D0" w:rsidRPr="00EF66D0" w:rsidRDefault="00EF66D0" w:rsidP="00EF66D0">
            <w:pPr>
              <w:numPr>
                <w:ilvl w:val="0"/>
                <w:numId w:val="39"/>
              </w:numPr>
              <w:spacing w:after="160" w:line="259" w:lineRule="auto"/>
              <w:contextualSpacing/>
              <w:rPr>
                <w:sz w:val="24"/>
                <w:szCs w:val="24"/>
              </w:rPr>
            </w:pPr>
            <w:r w:rsidRPr="00EF66D0">
              <w:rPr>
                <w:sz w:val="24"/>
                <w:szCs w:val="24"/>
              </w:rPr>
              <w:t>Kada Hrvatska slavi Dan državnosti i Dan neovisnosti?</w:t>
            </w:r>
          </w:p>
          <w:p w:rsidR="002B6C46" w:rsidRPr="00947428" w:rsidRDefault="002B6C46" w:rsidP="00BF51C5">
            <w:pPr>
              <w:spacing w:after="0" w:line="259" w:lineRule="auto"/>
              <w:rPr>
                <w:rFonts w:cs="Arial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165B45" w:rsidRDefault="006233A0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PRAKTIČNI RAD:</w:t>
            </w:r>
            <w:r w:rsidRPr="00F04B75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AE22A3">
              <w:rPr>
                <w:rFonts w:asciiTheme="minorHAnsi" w:eastAsiaTheme="minorHAnsi" w:hAnsiTheme="minorHAnsi" w:cstheme="minorHAnsi"/>
                <w:sz w:val="24"/>
                <w:szCs w:val="24"/>
              </w:rPr>
              <w:t>----</w:t>
            </w:r>
          </w:p>
          <w:p w:rsidR="004C4747" w:rsidRPr="009C65DC" w:rsidRDefault="004C4747" w:rsidP="00E60707">
            <w:pPr>
              <w:spacing w:after="0"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631AC7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>RAD S UČENICIMA PREMA POSEBNOM ODGOJNO-OBRAZOVNOM PROGRAMU:</w:t>
            </w:r>
          </w:p>
          <w:p w:rsidR="000B0CB6" w:rsidRPr="00F04B75" w:rsidRDefault="000B0CB6" w:rsidP="00631AC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31AC7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integrirati učenika u rad s ostalim učenicima</w:t>
            </w:r>
          </w:p>
          <w:p w:rsidR="000B0CB6" w:rsidRPr="00F04B75" w:rsidRDefault="000B0CB6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  <w:p w:rsidR="00631AC7" w:rsidRDefault="00631AC7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pripremiti radn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e</w:t>
            </w:r>
            <w:r w:rsidRPr="00F04B75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listiće s pitanjima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/zadacima</w:t>
            </w:r>
            <w:r w:rsidR="00DC0E98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:</w:t>
            </w:r>
          </w:p>
          <w:p w:rsidR="0061158C" w:rsidRDefault="0061158C" w:rsidP="00631AC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817C41" w:rsidRPr="00447618" w:rsidRDefault="00817C41" w:rsidP="00817C41">
            <w:pPr>
              <w:pStyle w:val="Odlomakpopisa"/>
              <w:numPr>
                <w:ilvl w:val="0"/>
                <w:numId w:val="41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 pojedini kulturno-civilizacijski krug </w:t>
            </w:r>
            <w:r w:rsidR="0044761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razvrstaj ponuđene pojmove: </w:t>
            </w:r>
            <w:r w:rsidR="00447618" w:rsidRPr="00447618">
              <w:rPr>
                <w:rFonts w:asciiTheme="minorHAnsi" w:hAnsiTheme="minorHAnsi" w:cstheme="minorHAnsi"/>
                <w:bCs/>
                <w:sz w:val="24"/>
                <w:szCs w:val="24"/>
              </w:rPr>
              <w:t>katolicizam, njemački jezik, islam, mađarski jezik, pravoslavlje, judaizam i talijanski jezik.</w:t>
            </w:r>
          </w:p>
          <w:p w:rsidR="008B3C4A" w:rsidRPr="00817C41" w:rsidRDefault="00817C41" w:rsidP="00817C4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>
                  <wp:extent cx="5486400" cy="3200400"/>
                  <wp:effectExtent l="0" t="0" r="0" b="0"/>
                  <wp:docPr id="2" name="Dij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4" r:lo="rId15" r:qs="rId16" r:cs="rId17"/>
                    </a:graphicData>
                  </a:graphic>
                </wp:inline>
              </w:drawing>
            </w:r>
            <w:bookmarkEnd w:id="0"/>
          </w:p>
          <w:p w:rsidR="008B3C4A" w:rsidRDefault="00447618" w:rsidP="00447618">
            <w:pPr>
              <w:pStyle w:val="Odlomakpopisa"/>
              <w:numPr>
                <w:ilvl w:val="0"/>
                <w:numId w:val="41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Uz navedene važne datume u procesu stvaranja države Hrvatske napiši koji se važan događaj uz njih veže:</w:t>
            </w:r>
          </w:p>
          <w:tbl>
            <w:tblPr>
              <w:tblStyle w:val="Reetkatablice"/>
              <w:tblW w:w="9748" w:type="dxa"/>
              <w:tblInd w:w="465" w:type="dxa"/>
              <w:tblBorders>
                <w:top w:val="double" w:sz="4" w:space="0" w:color="0070C0"/>
                <w:left w:val="double" w:sz="4" w:space="0" w:color="0070C0"/>
                <w:bottom w:val="double" w:sz="4" w:space="0" w:color="0070C0"/>
                <w:right w:val="double" w:sz="4" w:space="0" w:color="0070C0"/>
                <w:insideH w:val="double" w:sz="4" w:space="0" w:color="0070C0"/>
                <w:insideV w:val="double" w:sz="4" w:space="0" w:color="0070C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93"/>
              <w:gridCol w:w="7655"/>
            </w:tblGrid>
            <w:tr w:rsidR="00447618" w:rsidTr="00447618">
              <w:tc>
                <w:tcPr>
                  <w:tcW w:w="2093" w:type="dxa"/>
                </w:tcPr>
                <w:p w:rsidR="00447618" w:rsidRPr="00447618" w:rsidRDefault="00447618" w:rsidP="00447618">
                  <w:pPr>
                    <w:pStyle w:val="Odlomakpopisa"/>
                    <w:ind w:left="0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447618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25.lipnja 1991.</w:t>
                  </w:r>
                </w:p>
              </w:tc>
              <w:tc>
                <w:tcPr>
                  <w:tcW w:w="7655" w:type="dxa"/>
                </w:tcPr>
                <w:p w:rsidR="00447618" w:rsidRDefault="00447618" w:rsidP="00447618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447618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 xml:space="preserve">Hrvatska postaje </w:t>
                  </w:r>
                  <w: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______________________________________</w:t>
                  </w:r>
                  <w:r w:rsidRPr="00447618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 xml:space="preserve"> država</w:t>
                  </w:r>
                  <w: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.</w:t>
                  </w:r>
                </w:p>
                <w:p w:rsidR="00447618" w:rsidRPr="00447618" w:rsidRDefault="00447618" w:rsidP="0044761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447618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 xml:space="preserve">(Dan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____________________</w:t>
                  </w:r>
                  <w:r w:rsidRPr="00447618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447618" w:rsidTr="00447618">
              <w:tc>
                <w:tcPr>
                  <w:tcW w:w="2093" w:type="dxa"/>
                </w:tcPr>
                <w:p w:rsidR="00447618" w:rsidRPr="00447618" w:rsidRDefault="00447618" w:rsidP="00447618">
                  <w:pPr>
                    <w:pStyle w:val="Odlomakpopisa"/>
                    <w:ind w:left="0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447618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8.listopada 1991.</w:t>
                  </w:r>
                </w:p>
              </w:tc>
              <w:tc>
                <w:tcPr>
                  <w:tcW w:w="7655" w:type="dxa"/>
                </w:tcPr>
                <w:p w:rsidR="00447618" w:rsidRDefault="00447618" w:rsidP="00447618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447618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 xml:space="preserve">Hrvatska postaje </w:t>
                  </w:r>
                  <w: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______________________________________</w:t>
                  </w:r>
                  <w:r w:rsidRPr="00447618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 xml:space="preserve"> država</w:t>
                  </w:r>
                  <w: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.</w:t>
                  </w:r>
                </w:p>
                <w:p w:rsidR="00447618" w:rsidRDefault="00447618" w:rsidP="00447618">
                  <w:pPr>
                    <w:pStyle w:val="Odlomakpopisa"/>
                    <w:ind w:left="0"/>
                    <w:jc w:val="center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447618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lastRenderedPageBreak/>
                    <w:t xml:space="preserve">(Dan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____________________</w:t>
                  </w:r>
                  <w:r w:rsidRPr="00447618">
                    <w:rPr>
                      <w:rFonts w:asciiTheme="minorHAnsi" w:hAnsiTheme="minorHAnsi" w:cstheme="minorHAnsi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447618" w:rsidTr="00447618">
              <w:tc>
                <w:tcPr>
                  <w:tcW w:w="2093" w:type="dxa"/>
                </w:tcPr>
                <w:p w:rsidR="00447618" w:rsidRPr="00447618" w:rsidRDefault="00447618" w:rsidP="00447618">
                  <w:pPr>
                    <w:pStyle w:val="Odlomakpopisa"/>
                    <w:ind w:left="0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447618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lastRenderedPageBreak/>
                    <w:t>1.srpnja 2013.</w:t>
                  </w:r>
                </w:p>
              </w:tc>
              <w:tc>
                <w:tcPr>
                  <w:tcW w:w="7655" w:type="dxa"/>
                </w:tcPr>
                <w:p w:rsidR="00447618" w:rsidRDefault="00447618" w:rsidP="00447618">
                  <w:pPr>
                    <w:pStyle w:val="Odlomakpopisa"/>
                    <w:ind w:left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Hrvatska postala članicom __________________________________.</w:t>
                  </w:r>
                </w:p>
              </w:tc>
            </w:tr>
          </w:tbl>
          <w:p w:rsidR="00447618" w:rsidRDefault="00447618" w:rsidP="00447618">
            <w:pPr>
              <w:pStyle w:val="Odlomakpopisa"/>
              <w:ind w:left="46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F725BB" w:rsidRPr="00447618" w:rsidRDefault="00F725BB" w:rsidP="00447618">
            <w:pPr>
              <w:pStyle w:val="Odlomakpopisa"/>
              <w:ind w:left="46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F725BB" w:rsidRPr="00B50D73" w:rsidRDefault="00F725BB" w:rsidP="00B50D73">
            <w:pPr>
              <w:pStyle w:val="Odlomakpopisa"/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E34908" w:rsidRDefault="006233A0" w:rsidP="008574E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RAD S NADARENIM UČENICIMA:</w:t>
            </w:r>
          </w:p>
          <w:p w:rsidR="00910408" w:rsidRDefault="00EF66D0" w:rsidP="00EF66D0">
            <w:pPr>
              <w:pStyle w:val="Odlomakpopisa"/>
              <w:numPr>
                <w:ilvl w:val="0"/>
                <w:numId w:val="38"/>
              </w:num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Istražiti </w:t>
            </w:r>
            <w:r w:rsidR="0085699C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jezični i kulturni utjecaj naroda na prostor u kojem učenik/ učenica živi</w:t>
            </w:r>
            <w:r w:rsidR="005C4814" w:rsidRPr="00EF66D0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.</w:t>
            </w:r>
          </w:p>
          <w:p w:rsidR="0085699C" w:rsidRPr="00EF66D0" w:rsidRDefault="0085699C" w:rsidP="00EF66D0">
            <w:pPr>
              <w:pStyle w:val="Odlomakpopisa"/>
              <w:numPr>
                <w:ilvl w:val="0"/>
                <w:numId w:val="38"/>
              </w:num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S učiteljicom/ učiteljem Hrvatskog jezika napraviti projekt o tuđicama koje se javljaju u zavičaju, njihovu podrijetlu i raširenosti u zavičaju.</w:t>
            </w:r>
          </w:p>
          <w:p w:rsidR="008B3C4A" w:rsidRPr="005C4814" w:rsidRDefault="008B3C4A" w:rsidP="005C4814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C24ECB" w:rsidRDefault="006233A0" w:rsidP="00C24EC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B7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LITERATURA: </w:t>
            </w:r>
          </w:p>
          <w:p w:rsidR="00195021" w:rsidRDefault="00195021" w:rsidP="00130735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950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-  </w:t>
            </w:r>
            <w:r w:rsidR="006025BA"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D.Magaš (2013.): Geografija Hrvatske, Sveučilište u Zadru, Zadar </w:t>
            </w:r>
          </w:p>
          <w:p w:rsidR="00EF66D0" w:rsidRPr="00130735" w:rsidRDefault="00EF66D0" w:rsidP="00130735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N.Novine (2019.): Ustav Republike Hrvatske, Školska knjiga, Zagreb</w:t>
            </w:r>
          </w:p>
          <w:p w:rsidR="002957A7" w:rsidRDefault="00195021" w:rsidP="002B6C46">
            <w:pPr>
              <w:spacing w:after="0" w:line="36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- Službene web stranice Državnog zavoda za statistiku (</w:t>
            </w:r>
            <w:hyperlink r:id="rId19" w:history="1">
              <w:r w:rsidRPr="00130735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hr-HR"/>
                </w:rPr>
                <w:t>www.dzs.hr</w:t>
              </w:r>
            </w:hyperlink>
            <w:r w:rsidRPr="00130735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)</w:t>
            </w:r>
          </w:p>
          <w:p w:rsidR="006C1AB8" w:rsidRPr="002B6C46" w:rsidRDefault="006C1AB8" w:rsidP="002B6C46">
            <w:pPr>
              <w:spacing w:after="0" w:line="360" w:lineRule="auto"/>
              <w:rPr>
                <w:rStyle w:val="Hiperveza"/>
                <w:rFonts w:asciiTheme="minorHAnsi" w:eastAsia="Times New Roman" w:hAnsiTheme="minorHAnsi" w:cstheme="minorHAnsi"/>
                <w:color w:val="000000"/>
                <w:u w:val="none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-Slijepe karte: </w:t>
            </w:r>
            <w:hyperlink r:id="rId20" w:history="1">
              <w:r w:rsidRPr="00DC2C44">
                <w:rPr>
                  <w:rStyle w:val="Hiperveza"/>
                  <w:rFonts w:asciiTheme="minorHAnsi" w:eastAsia="Times New Roman" w:hAnsiTheme="minorHAnsi" w:cstheme="minorHAnsi"/>
                  <w:lang w:eastAsia="hr-HR"/>
                </w:rPr>
                <w:t>www.d-maps.com</w:t>
              </w:r>
            </w:hyperlink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</w:t>
            </w:r>
          </w:p>
          <w:p w:rsidR="00631AC7" w:rsidRPr="00130735" w:rsidRDefault="00631AC7" w:rsidP="00130735">
            <w:pPr>
              <w:spacing w:after="0" w:line="360" w:lineRule="auto"/>
              <w:jc w:val="both"/>
              <w:rPr>
                <w:rFonts w:cs="Arial"/>
                <w:lang w:val="en-US"/>
              </w:rPr>
            </w:pPr>
            <w:r w:rsidRPr="00631AC7">
              <w:rPr>
                <w:rStyle w:val="Hiperveza"/>
                <w:rFonts w:asciiTheme="minorHAnsi" w:hAnsiTheme="minorHAnsi" w:cstheme="minorHAnsi"/>
                <w:u w:val="none"/>
              </w:rPr>
              <w:t>-</w:t>
            </w:r>
            <w:r w:rsidRPr="00631AC7">
              <w:rPr>
                <w:rStyle w:val="Hiperveza"/>
                <w:rFonts w:asciiTheme="minorHAnsi" w:hAnsiTheme="minorHAnsi" w:cstheme="minorHAnsi"/>
                <w:color w:val="auto"/>
                <w:u w:val="none"/>
              </w:rPr>
              <w:t>Wikipedija,</w:t>
            </w:r>
            <w:r>
              <w:rPr>
                <w:rStyle w:val="Hiperveza"/>
                <w:rFonts w:asciiTheme="minorHAnsi" w:hAnsiTheme="minorHAnsi" w:cstheme="minorHAnsi"/>
              </w:rPr>
              <w:t xml:space="preserve"> </w:t>
            </w:r>
            <w:r w:rsidRPr="00631AC7">
              <w:rPr>
                <w:rStyle w:val="Hiperveza"/>
                <w:rFonts w:asciiTheme="minorHAnsi" w:hAnsiTheme="minorHAnsi" w:cstheme="minorHAnsi"/>
              </w:rPr>
              <w:t>https://hr.wikipedia.org/wiki/Wikipedija</w:t>
            </w:r>
          </w:p>
        </w:tc>
      </w:tr>
      <w:tr w:rsidR="006233A0" w:rsidRPr="00F04B75" w:rsidTr="003E73E5">
        <w:tc>
          <w:tcPr>
            <w:tcW w:w="10745" w:type="dxa"/>
            <w:gridSpan w:val="8"/>
          </w:tcPr>
          <w:p w:rsidR="001179FA" w:rsidRPr="001179FA" w:rsidRDefault="001179FA" w:rsidP="001179FA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1179FA">
              <w:rPr>
                <w:rFonts w:cs="Calibri"/>
                <w:b/>
                <w:sz w:val="24"/>
                <w:szCs w:val="24"/>
              </w:rPr>
              <w:t xml:space="preserve">POVEZNICE S DIGITALNIM SADRŽAJIMA: </w:t>
            </w:r>
          </w:p>
          <w:p w:rsidR="001179FA" w:rsidRPr="001179FA" w:rsidRDefault="001179FA" w:rsidP="001179FA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  <w:p w:rsidR="00EF66D0" w:rsidRPr="00EF66D0" w:rsidRDefault="00EF66D0" w:rsidP="00EF66D0">
            <w:pPr>
              <w:spacing w:after="160" w:line="259" w:lineRule="auto"/>
              <w:rPr>
                <w:b/>
                <w:bCs/>
                <w:lang w:val="en-US"/>
              </w:rPr>
            </w:pPr>
            <w:r w:rsidRPr="00EF66D0">
              <w:rPr>
                <w:b/>
                <w:bCs/>
                <w:lang w:val="en-US"/>
              </w:rPr>
              <w:t>Hrvatski sabor</w:t>
            </w:r>
          </w:p>
          <w:p w:rsidR="00EF66D0" w:rsidRPr="00EF66D0" w:rsidRDefault="0092419A" w:rsidP="00EF66D0">
            <w:pPr>
              <w:spacing w:after="160" w:line="259" w:lineRule="auto"/>
            </w:pPr>
            <w:hyperlink r:id="rId21" w:history="1">
              <w:r w:rsidR="00EF66D0" w:rsidRPr="00EF66D0">
                <w:rPr>
                  <w:color w:val="0563C1"/>
                  <w:u w:val="single"/>
                </w:rPr>
                <w:t>https://www.sabor.hr/hr/o-saboru/obiljezja-drzavnosti</w:t>
              </w:r>
            </w:hyperlink>
          </w:p>
          <w:p w:rsidR="00EF66D0" w:rsidRPr="00EF66D0" w:rsidRDefault="0092419A" w:rsidP="00EF66D0">
            <w:pPr>
              <w:spacing w:after="160" w:line="259" w:lineRule="auto"/>
            </w:pPr>
            <w:hyperlink r:id="rId22" w:history="1">
              <w:r w:rsidR="00EF66D0" w:rsidRPr="00EF66D0">
                <w:rPr>
                  <w:color w:val="0563C1"/>
                  <w:u w:val="single"/>
                </w:rPr>
                <w:t>https://www.sabor.hr/hr/15-sijecnja-dan-medunarodnog-priznanja-republike-hrvatske</w:t>
              </w:r>
            </w:hyperlink>
          </w:p>
          <w:p w:rsidR="00EF66D0" w:rsidRPr="00EF66D0" w:rsidRDefault="00EF66D0" w:rsidP="00EF66D0">
            <w:pPr>
              <w:spacing w:after="160" w:line="259" w:lineRule="auto"/>
            </w:pPr>
            <w:r w:rsidRPr="00EF66D0">
              <w:t>Europska unija-Hrvatska</w:t>
            </w:r>
          </w:p>
          <w:p w:rsidR="00EF66D0" w:rsidRPr="00EF66D0" w:rsidRDefault="0092419A" w:rsidP="00EF66D0">
            <w:pPr>
              <w:spacing w:after="160" w:line="259" w:lineRule="auto"/>
            </w:pPr>
            <w:hyperlink r:id="rId23" w:anchor="hrvatska-u-europskoj-uniji" w:history="1">
              <w:r w:rsidR="00EF66D0" w:rsidRPr="00EF66D0">
                <w:rPr>
                  <w:color w:val="0563C1"/>
                  <w:u w:val="single"/>
                </w:rPr>
                <w:t>https://europa.eu/european-union/about-eu/countries/member-countries/croatia_hr#hrvatska-u-europskoj-uniji</w:t>
              </w:r>
            </w:hyperlink>
          </w:p>
          <w:p w:rsidR="00EF66D0" w:rsidRPr="00EF66D0" w:rsidRDefault="00EF66D0" w:rsidP="00EF66D0">
            <w:pPr>
              <w:spacing w:after="160" w:line="259" w:lineRule="auto"/>
            </w:pPr>
            <w:r w:rsidRPr="00EF66D0">
              <w:t>Ministarstvo vanjskih poslova i europskih integracija</w:t>
            </w:r>
          </w:p>
          <w:p w:rsidR="00EF66D0" w:rsidRPr="00EF66D0" w:rsidRDefault="0092419A" w:rsidP="00EF66D0">
            <w:pPr>
              <w:spacing w:after="160" w:line="259" w:lineRule="auto"/>
            </w:pPr>
            <w:hyperlink r:id="rId24" w:history="1">
              <w:r w:rsidR="00EF66D0" w:rsidRPr="00EF66D0">
                <w:rPr>
                  <w:color w:val="0563C1"/>
                  <w:u w:val="single"/>
                </w:rPr>
                <w:t>http://www.mvep.hr/files/file/publikacije/Hrvatska-28-clanica-Europske-unije.pdf</w:t>
              </w:r>
            </w:hyperlink>
          </w:p>
          <w:p w:rsidR="00C24ECB" w:rsidRPr="007D3FC3" w:rsidRDefault="00C24ECB" w:rsidP="007D3FC3">
            <w:pPr>
              <w:spacing w:after="0"/>
              <w:jc w:val="both"/>
              <w:rPr>
                <w:rFonts w:cs="Arial"/>
                <w:lang w:val="en-US"/>
              </w:rPr>
            </w:pPr>
          </w:p>
        </w:tc>
      </w:tr>
    </w:tbl>
    <w:p w:rsidR="006233A0" w:rsidRPr="00F04B75" w:rsidRDefault="006233A0" w:rsidP="006233A0">
      <w:pPr>
        <w:rPr>
          <w:rFonts w:asciiTheme="minorHAnsi" w:hAnsiTheme="minorHAnsi" w:cstheme="minorHAnsi"/>
          <w:sz w:val="24"/>
          <w:szCs w:val="24"/>
        </w:rPr>
      </w:pPr>
    </w:p>
    <w:p w:rsidR="00A50F22" w:rsidRPr="00F04B75" w:rsidRDefault="00A50F22" w:rsidP="008C1642">
      <w:pPr>
        <w:rPr>
          <w:rFonts w:asciiTheme="minorHAnsi" w:hAnsiTheme="minorHAnsi" w:cstheme="minorHAnsi"/>
          <w:sz w:val="24"/>
          <w:szCs w:val="24"/>
        </w:rPr>
      </w:pPr>
    </w:p>
    <w:sectPr w:rsidR="00A50F22" w:rsidRPr="00F04B75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93C"/>
    <w:multiLevelType w:val="hybridMultilevel"/>
    <w:tmpl w:val="87B4A126"/>
    <w:lvl w:ilvl="0" w:tplc="4B78C43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85" w:hanging="360"/>
      </w:pPr>
    </w:lvl>
    <w:lvl w:ilvl="2" w:tplc="041A001B" w:tentative="1">
      <w:start w:val="1"/>
      <w:numFmt w:val="lowerRoman"/>
      <w:lvlText w:val="%3."/>
      <w:lvlJc w:val="right"/>
      <w:pPr>
        <w:ind w:left="1905" w:hanging="180"/>
      </w:pPr>
    </w:lvl>
    <w:lvl w:ilvl="3" w:tplc="041A000F" w:tentative="1">
      <w:start w:val="1"/>
      <w:numFmt w:val="decimal"/>
      <w:lvlText w:val="%4."/>
      <w:lvlJc w:val="left"/>
      <w:pPr>
        <w:ind w:left="2625" w:hanging="360"/>
      </w:pPr>
    </w:lvl>
    <w:lvl w:ilvl="4" w:tplc="041A0019" w:tentative="1">
      <w:start w:val="1"/>
      <w:numFmt w:val="lowerLetter"/>
      <w:lvlText w:val="%5."/>
      <w:lvlJc w:val="left"/>
      <w:pPr>
        <w:ind w:left="3345" w:hanging="360"/>
      </w:pPr>
    </w:lvl>
    <w:lvl w:ilvl="5" w:tplc="041A001B" w:tentative="1">
      <w:start w:val="1"/>
      <w:numFmt w:val="lowerRoman"/>
      <w:lvlText w:val="%6."/>
      <w:lvlJc w:val="right"/>
      <w:pPr>
        <w:ind w:left="4065" w:hanging="180"/>
      </w:pPr>
    </w:lvl>
    <w:lvl w:ilvl="6" w:tplc="041A000F" w:tentative="1">
      <w:start w:val="1"/>
      <w:numFmt w:val="decimal"/>
      <w:lvlText w:val="%7."/>
      <w:lvlJc w:val="left"/>
      <w:pPr>
        <w:ind w:left="4785" w:hanging="360"/>
      </w:pPr>
    </w:lvl>
    <w:lvl w:ilvl="7" w:tplc="041A0019" w:tentative="1">
      <w:start w:val="1"/>
      <w:numFmt w:val="lowerLetter"/>
      <w:lvlText w:val="%8."/>
      <w:lvlJc w:val="left"/>
      <w:pPr>
        <w:ind w:left="5505" w:hanging="360"/>
      </w:pPr>
    </w:lvl>
    <w:lvl w:ilvl="8" w:tplc="041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6DC4B6F"/>
    <w:multiLevelType w:val="hybridMultilevel"/>
    <w:tmpl w:val="54AE168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55852"/>
    <w:multiLevelType w:val="hybridMultilevel"/>
    <w:tmpl w:val="E490F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A70AB"/>
    <w:multiLevelType w:val="hybridMultilevel"/>
    <w:tmpl w:val="1DE074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A44F2"/>
    <w:multiLevelType w:val="hybridMultilevel"/>
    <w:tmpl w:val="979A9D36"/>
    <w:lvl w:ilvl="0" w:tplc="0730FBD4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0F503276"/>
    <w:multiLevelType w:val="hybridMultilevel"/>
    <w:tmpl w:val="34889D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B27B3"/>
    <w:multiLevelType w:val="hybridMultilevel"/>
    <w:tmpl w:val="91D2B382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FF613C"/>
    <w:multiLevelType w:val="hybridMultilevel"/>
    <w:tmpl w:val="3F9EDFEE"/>
    <w:lvl w:ilvl="0" w:tplc="FC560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56A5C"/>
    <w:multiLevelType w:val="hybridMultilevel"/>
    <w:tmpl w:val="BDDAE2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73590"/>
    <w:multiLevelType w:val="hybridMultilevel"/>
    <w:tmpl w:val="43A226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8014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B0011"/>
    <w:multiLevelType w:val="hybridMultilevel"/>
    <w:tmpl w:val="1FA8B210"/>
    <w:lvl w:ilvl="0" w:tplc="ACF0E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C5F16"/>
    <w:multiLevelType w:val="hybridMultilevel"/>
    <w:tmpl w:val="CB6A44BE"/>
    <w:lvl w:ilvl="0" w:tplc="9F88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2A7447"/>
    <w:multiLevelType w:val="hybridMultilevel"/>
    <w:tmpl w:val="81145F0E"/>
    <w:lvl w:ilvl="0" w:tplc="81E6B558">
      <w:start w:val="3"/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04C03A9"/>
    <w:multiLevelType w:val="hybridMultilevel"/>
    <w:tmpl w:val="8676033A"/>
    <w:lvl w:ilvl="0" w:tplc="B6902F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E4A1D"/>
    <w:multiLevelType w:val="hybridMultilevel"/>
    <w:tmpl w:val="D3E8F2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92604"/>
    <w:multiLevelType w:val="hybridMultilevel"/>
    <w:tmpl w:val="5B0AE9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D22C7"/>
    <w:multiLevelType w:val="hybridMultilevel"/>
    <w:tmpl w:val="41E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77991"/>
    <w:multiLevelType w:val="hybridMultilevel"/>
    <w:tmpl w:val="0AFCC2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91096"/>
    <w:multiLevelType w:val="hybridMultilevel"/>
    <w:tmpl w:val="602CECCC"/>
    <w:lvl w:ilvl="0" w:tplc="B2AAACCA">
      <w:numFmt w:val="bullet"/>
      <w:lvlText w:val="–"/>
      <w:lvlJc w:val="left"/>
      <w:pPr>
        <w:ind w:left="6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2" w15:restartNumberingAfterBreak="0">
    <w:nsid w:val="3FA96D0D"/>
    <w:multiLevelType w:val="hybridMultilevel"/>
    <w:tmpl w:val="CDCA53E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4C6341"/>
    <w:multiLevelType w:val="hybridMultilevel"/>
    <w:tmpl w:val="0F4E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301F5"/>
    <w:multiLevelType w:val="hybridMultilevel"/>
    <w:tmpl w:val="6C6E53C2"/>
    <w:lvl w:ilvl="0" w:tplc="CC6E10A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652C1"/>
    <w:multiLevelType w:val="hybridMultilevel"/>
    <w:tmpl w:val="7D5C979E"/>
    <w:lvl w:ilvl="0" w:tplc="7BAC0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B4632"/>
    <w:multiLevelType w:val="hybridMultilevel"/>
    <w:tmpl w:val="1FF2CE92"/>
    <w:lvl w:ilvl="0" w:tplc="0A2C8D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23096"/>
    <w:multiLevelType w:val="hybridMultilevel"/>
    <w:tmpl w:val="6ED0A9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D91FAC"/>
    <w:multiLevelType w:val="hybridMultilevel"/>
    <w:tmpl w:val="FBC09264"/>
    <w:lvl w:ilvl="0" w:tplc="DD1ABB38">
      <w:start w:val="4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BE1E6A"/>
    <w:multiLevelType w:val="hybridMultilevel"/>
    <w:tmpl w:val="5740A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E7768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05901"/>
    <w:multiLevelType w:val="hybridMultilevel"/>
    <w:tmpl w:val="8BE0A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F21CB"/>
    <w:multiLevelType w:val="hybridMultilevel"/>
    <w:tmpl w:val="4AE0E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CB56E1"/>
    <w:multiLevelType w:val="hybridMultilevel"/>
    <w:tmpl w:val="54B628A6"/>
    <w:lvl w:ilvl="0" w:tplc="CF5E08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E4EE1"/>
    <w:multiLevelType w:val="hybridMultilevel"/>
    <w:tmpl w:val="E08CE9C8"/>
    <w:lvl w:ilvl="0" w:tplc="A78E8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2A3D1F"/>
    <w:multiLevelType w:val="hybridMultilevel"/>
    <w:tmpl w:val="FFE6D5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D65C9"/>
    <w:multiLevelType w:val="hybridMultilevel"/>
    <w:tmpl w:val="573AA0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F1702F"/>
    <w:multiLevelType w:val="hybridMultilevel"/>
    <w:tmpl w:val="9EC8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FC3256"/>
    <w:multiLevelType w:val="hybridMultilevel"/>
    <w:tmpl w:val="42F4F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5"/>
  </w:num>
  <w:num w:numId="3">
    <w:abstractNumId w:val="17"/>
  </w:num>
  <w:num w:numId="4">
    <w:abstractNumId w:val="12"/>
  </w:num>
  <w:num w:numId="5">
    <w:abstractNumId w:val="10"/>
  </w:num>
  <w:num w:numId="6">
    <w:abstractNumId w:val="33"/>
  </w:num>
  <w:num w:numId="7">
    <w:abstractNumId w:val="9"/>
  </w:num>
  <w:num w:numId="8">
    <w:abstractNumId w:val="21"/>
  </w:num>
  <w:num w:numId="9">
    <w:abstractNumId w:val="23"/>
  </w:num>
  <w:num w:numId="10">
    <w:abstractNumId w:val="13"/>
  </w:num>
  <w:num w:numId="11">
    <w:abstractNumId w:val="24"/>
  </w:num>
  <w:num w:numId="12">
    <w:abstractNumId w:val="37"/>
  </w:num>
  <w:num w:numId="13">
    <w:abstractNumId w:val="3"/>
  </w:num>
  <w:num w:numId="14">
    <w:abstractNumId w:val="19"/>
  </w:num>
  <w:num w:numId="15">
    <w:abstractNumId w:val="7"/>
  </w:num>
  <w:num w:numId="16">
    <w:abstractNumId w:val="1"/>
  </w:num>
  <w:num w:numId="17">
    <w:abstractNumId w:val="25"/>
  </w:num>
  <w:num w:numId="18">
    <w:abstractNumId w:val="22"/>
  </w:num>
  <w:num w:numId="19">
    <w:abstractNumId w:val="30"/>
  </w:num>
  <w:num w:numId="20">
    <w:abstractNumId w:val="38"/>
  </w:num>
  <w:num w:numId="21">
    <w:abstractNumId w:val="31"/>
  </w:num>
  <w:num w:numId="22">
    <w:abstractNumId w:val="36"/>
  </w:num>
  <w:num w:numId="23">
    <w:abstractNumId w:val="26"/>
  </w:num>
  <w:num w:numId="24">
    <w:abstractNumId w:val="5"/>
  </w:num>
  <w:num w:numId="25">
    <w:abstractNumId w:val="34"/>
  </w:num>
  <w:num w:numId="26">
    <w:abstractNumId w:val="27"/>
  </w:num>
  <w:num w:numId="27">
    <w:abstractNumId w:val="18"/>
  </w:num>
  <w:num w:numId="28">
    <w:abstractNumId w:val="40"/>
  </w:num>
  <w:num w:numId="29">
    <w:abstractNumId w:val="11"/>
  </w:num>
  <w:num w:numId="30">
    <w:abstractNumId w:val="32"/>
  </w:num>
  <w:num w:numId="31">
    <w:abstractNumId w:val="20"/>
  </w:num>
  <w:num w:numId="32">
    <w:abstractNumId w:val="14"/>
  </w:num>
  <w:num w:numId="33">
    <w:abstractNumId w:val="4"/>
  </w:num>
  <w:num w:numId="34">
    <w:abstractNumId w:val="29"/>
  </w:num>
  <w:num w:numId="35">
    <w:abstractNumId w:val="6"/>
  </w:num>
  <w:num w:numId="36">
    <w:abstractNumId w:val="2"/>
  </w:num>
  <w:num w:numId="37">
    <w:abstractNumId w:val="35"/>
  </w:num>
  <w:num w:numId="38">
    <w:abstractNumId w:val="28"/>
  </w:num>
  <w:num w:numId="39">
    <w:abstractNumId w:val="16"/>
  </w:num>
  <w:num w:numId="40">
    <w:abstractNumId w:val="8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98"/>
    <w:rsid w:val="00003BFC"/>
    <w:rsid w:val="00015E93"/>
    <w:rsid w:val="000259A7"/>
    <w:rsid w:val="0003775F"/>
    <w:rsid w:val="00041DF7"/>
    <w:rsid w:val="0005325B"/>
    <w:rsid w:val="00060A2B"/>
    <w:rsid w:val="00082CED"/>
    <w:rsid w:val="00086AD4"/>
    <w:rsid w:val="00093536"/>
    <w:rsid w:val="000A2C74"/>
    <w:rsid w:val="000B0CB6"/>
    <w:rsid w:val="000C6C72"/>
    <w:rsid w:val="000F30CB"/>
    <w:rsid w:val="000F5E0C"/>
    <w:rsid w:val="001179FA"/>
    <w:rsid w:val="00130735"/>
    <w:rsid w:val="00131B8E"/>
    <w:rsid w:val="00132C9D"/>
    <w:rsid w:val="001473D7"/>
    <w:rsid w:val="00165B45"/>
    <w:rsid w:val="00174873"/>
    <w:rsid w:val="001828C4"/>
    <w:rsid w:val="00184FA8"/>
    <w:rsid w:val="00195021"/>
    <w:rsid w:val="0019734C"/>
    <w:rsid w:val="001B06E6"/>
    <w:rsid w:val="001D710F"/>
    <w:rsid w:val="001E0BC9"/>
    <w:rsid w:val="0020079D"/>
    <w:rsid w:val="00203BDD"/>
    <w:rsid w:val="00211893"/>
    <w:rsid w:val="00227CA6"/>
    <w:rsid w:val="0024362E"/>
    <w:rsid w:val="002624FB"/>
    <w:rsid w:val="00273718"/>
    <w:rsid w:val="00286EF5"/>
    <w:rsid w:val="002957A7"/>
    <w:rsid w:val="002A138D"/>
    <w:rsid w:val="002B6C46"/>
    <w:rsid w:val="002E2A51"/>
    <w:rsid w:val="002F47A5"/>
    <w:rsid w:val="003805B2"/>
    <w:rsid w:val="003829F3"/>
    <w:rsid w:val="0038434A"/>
    <w:rsid w:val="003947A5"/>
    <w:rsid w:val="003B1468"/>
    <w:rsid w:val="004063EF"/>
    <w:rsid w:val="00430F65"/>
    <w:rsid w:val="0044363B"/>
    <w:rsid w:val="00443FC3"/>
    <w:rsid w:val="00447618"/>
    <w:rsid w:val="00454EB4"/>
    <w:rsid w:val="004569E4"/>
    <w:rsid w:val="00477D17"/>
    <w:rsid w:val="004820D1"/>
    <w:rsid w:val="00495045"/>
    <w:rsid w:val="004A7EB7"/>
    <w:rsid w:val="004B3BE5"/>
    <w:rsid w:val="004C14CB"/>
    <w:rsid w:val="004C2514"/>
    <w:rsid w:val="004C4747"/>
    <w:rsid w:val="004D61A6"/>
    <w:rsid w:val="004E03EA"/>
    <w:rsid w:val="004E528E"/>
    <w:rsid w:val="004F6D24"/>
    <w:rsid w:val="00525A37"/>
    <w:rsid w:val="00541AFE"/>
    <w:rsid w:val="00556F11"/>
    <w:rsid w:val="005A18E6"/>
    <w:rsid w:val="005B03C8"/>
    <w:rsid w:val="005B7D25"/>
    <w:rsid w:val="005C1E7B"/>
    <w:rsid w:val="005C3AFC"/>
    <w:rsid w:val="005C4814"/>
    <w:rsid w:val="005E67BF"/>
    <w:rsid w:val="006025BA"/>
    <w:rsid w:val="00602AC3"/>
    <w:rsid w:val="0061158C"/>
    <w:rsid w:val="006233A0"/>
    <w:rsid w:val="00631AC7"/>
    <w:rsid w:val="00651F90"/>
    <w:rsid w:val="006964E7"/>
    <w:rsid w:val="006A3D06"/>
    <w:rsid w:val="006A4ECF"/>
    <w:rsid w:val="006B693A"/>
    <w:rsid w:val="006C1AB8"/>
    <w:rsid w:val="006D0C3D"/>
    <w:rsid w:val="006D0F7B"/>
    <w:rsid w:val="007022E3"/>
    <w:rsid w:val="007053BE"/>
    <w:rsid w:val="00722EC9"/>
    <w:rsid w:val="00747919"/>
    <w:rsid w:val="00751749"/>
    <w:rsid w:val="007602E0"/>
    <w:rsid w:val="00774370"/>
    <w:rsid w:val="00792021"/>
    <w:rsid w:val="007C1FA5"/>
    <w:rsid w:val="007D3FC3"/>
    <w:rsid w:val="007F7059"/>
    <w:rsid w:val="00806B2A"/>
    <w:rsid w:val="00811C6C"/>
    <w:rsid w:val="00812CF2"/>
    <w:rsid w:val="00817C41"/>
    <w:rsid w:val="0082287C"/>
    <w:rsid w:val="00836E02"/>
    <w:rsid w:val="00837D5D"/>
    <w:rsid w:val="008538EF"/>
    <w:rsid w:val="00854C0D"/>
    <w:rsid w:val="0085699C"/>
    <w:rsid w:val="008574E4"/>
    <w:rsid w:val="008911CA"/>
    <w:rsid w:val="00894345"/>
    <w:rsid w:val="008947FB"/>
    <w:rsid w:val="008B3C4A"/>
    <w:rsid w:val="008C1642"/>
    <w:rsid w:val="008C6BD4"/>
    <w:rsid w:val="008D5123"/>
    <w:rsid w:val="009015E9"/>
    <w:rsid w:val="00905C83"/>
    <w:rsid w:val="009075FF"/>
    <w:rsid w:val="00910408"/>
    <w:rsid w:val="00920C92"/>
    <w:rsid w:val="0092419A"/>
    <w:rsid w:val="009420F9"/>
    <w:rsid w:val="009463F8"/>
    <w:rsid w:val="00947428"/>
    <w:rsid w:val="0094776A"/>
    <w:rsid w:val="009731D6"/>
    <w:rsid w:val="009879BC"/>
    <w:rsid w:val="009953B3"/>
    <w:rsid w:val="0099611A"/>
    <w:rsid w:val="009C65DC"/>
    <w:rsid w:val="009E1033"/>
    <w:rsid w:val="00A0682A"/>
    <w:rsid w:val="00A167F9"/>
    <w:rsid w:val="00A50F22"/>
    <w:rsid w:val="00A579E3"/>
    <w:rsid w:val="00A618EE"/>
    <w:rsid w:val="00AB1918"/>
    <w:rsid w:val="00AD467F"/>
    <w:rsid w:val="00AE22A3"/>
    <w:rsid w:val="00B1034A"/>
    <w:rsid w:val="00B272A3"/>
    <w:rsid w:val="00B35247"/>
    <w:rsid w:val="00B41436"/>
    <w:rsid w:val="00B50D73"/>
    <w:rsid w:val="00B510E5"/>
    <w:rsid w:val="00BC3343"/>
    <w:rsid w:val="00BE0D37"/>
    <w:rsid w:val="00BE5E1F"/>
    <w:rsid w:val="00BE6898"/>
    <w:rsid w:val="00BF51C5"/>
    <w:rsid w:val="00C0247B"/>
    <w:rsid w:val="00C24ECB"/>
    <w:rsid w:val="00C52B0A"/>
    <w:rsid w:val="00C54DFF"/>
    <w:rsid w:val="00C551D6"/>
    <w:rsid w:val="00C60B38"/>
    <w:rsid w:val="00C83D47"/>
    <w:rsid w:val="00CC21EA"/>
    <w:rsid w:val="00CD3F8A"/>
    <w:rsid w:val="00CD4B62"/>
    <w:rsid w:val="00CF2F00"/>
    <w:rsid w:val="00D5543B"/>
    <w:rsid w:val="00D767AD"/>
    <w:rsid w:val="00D87959"/>
    <w:rsid w:val="00DC0E98"/>
    <w:rsid w:val="00DD6974"/>
    <w:rsid w:val="00DE72F3"/>
    <w:rsid w:val="00E044C4"/>
    <w:rsid w:val="00E2440D"/>
    <w:rsid w:val="00E34908"/>
    <w:rsid w:val="00E60707"/>
    <w:rsid w:val="00E6648B"/>
    <w:rsid w:val="00E820C2"/>
    <w:rsid w:val="00EA3FCF"/>
    <w:rsid w:val="00EB002F"/>
    <w:rsid w:val="00EB024C"/>
    <w:rsid w:val="00EC07A2"/>
    <w:rsid w:val="00EE25C2"/>
    <w:rsid w:val="00EF66D0"/>
    <w:rsid w:val="00F02E3E"/>
    <w:rsid w:val="00F04B75"/>
    <w:rsid w:val="00F05D1C"/>
    <w:rsid w:val="00F1651D"/>
    <w:rsid w:val="00F32C45"/>
    <w:rsid w:val="00F5545A"/>
    <w:rsid w:val="00F70F2A"/>
    <w:rsid w:val="00F725BB"/>
    <w:rsid w:val="00F7680F"/>
    <w:rsid w:val="00F8114B"/>
    <w:rsid w:val="00F822BD"/>
    <w:rsid w:val="00FA2FE9"/>
    <w:rsid w:val="00FB1FCE"/>
    <w:rsid w:val="00FF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9D83"/>
  <w15:docId w15:val="{8FCE2CA3-EF40-4F4F-A07F-1E15F7FF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33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F3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4D61A6"/>
    <w:pPr>
      <w:ind w:left="720"/>
      <w:contextualSpacing/>
    </w:pPr>
  </w:style>
  <w:style w:type="paragraph" w:styleId="Bezproreda">
    <w:name w:val="No Spacing"/>
    <w:uiPriority w:val="1"/>
    <w:qFormat/>
    <w:rsid w:val="009953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63">
    <w:name w:val="Pa6+3"/>
    <w:basedOn w:val="Default"/>
    <w:next w:val="Default"/>
    <w:uiPriority w:val="99"/>
    <w:rsid w:val="004E528E"/>
    <w:pPr>
      <w:spacing w:line="231" w:lineRule="atLeast"/>
    </w:pPr>
    <w:rPr>
      <w:rFonts w:ascii="Myriad Pro" w:hAnsi="Myriad Pro" w:cstheme="minorBidi"/>
      <w:color w:val="auto"/>
    </w:rPr>
  </w:style>
  <w:style w:type="character" w:customStyle="1" w:styleId="A83">
    <w:name w:val="A8+3"/>
    <w:uiPriority w:val="99"/>
    <w:rsid w:val="004E528E"/>
    <w:rPr>
      <w:rFonts w:cs="Myriad Pro"/>
      <w:color w:val="221F1F"/>
      <w:sz w:val="18"/>
      <w:szCs w:val="18"/>
    </w:rPr>
  </w:style>
  <w:style w:type="paragraph" w:customStyle="1" w:styleId="Pa04">
    <w:name w:val="Pa0+4"/>
    <w:basedOn w:val="Default"/>
    <w:next w:val="Default"/>
    <w:uiPriority w:val="99"/>
    <w:rsid w:val="004E528E"/>
    <w:pPr>
      <w:spacing w:line="241" w:lineRule="atLeast"/>
    </w:pPr>
    <w:rPr>
      <w:rFonts w:ascii="Myriad Pro" w:hAnsi="Myriad Pro" w:cstheme="minorBidi"/>
      <w:color w:val="auto"/>
    </w:rPr>
  </w:style>
  <w:style w:type="character" w:customStyle="1" w:styleId="A172">
    <w:name w:val="A17+2"/>
    <w:uiPriority w:val="99"/>
    <w:rsid w:val="004E528E"/>
    <w:rPr>
      <w:rFonts w:cs="Myriad Pro"/>
      <w:color w:val="221E1F"/>
      <w:sz w:val="19"/>
      <w:szCs w:val="19"/>
    </w:rPr>
  </w:style>
  <w:style w:type="character" w:styleId="Hiperveza">
    <w:name w:val="Hyperlink"/>
    <w:basedOn w:val="Zadanifontodlomka"/>
    <w:uiPriority w:val="99"/>
    <w:unhideWhenUsed/>
    <w:rsid w:val="009015E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5E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4569E4"/>
    <w:rPr>
      <w:color w:val="954F72" w:themeColor="followedHyperlink"/>
      <w:u w:val="single"/>
    </w:rPr>
  </w:style>
  <w:style w:type="paragraph" w:customStyle="1" w:styleId="t-8">
    <w:name w:val="t-8"/>
    <w:basedOn w:val="Normal"/>
    <w:rsid w:val="00E60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9C65DC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bor.hr/hr/15-sijecnja-dan-medunarodnog-priznanja-republike-hrvatske" TargetMode="Externa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sabor.hr/hr/o-saboru/obiljezja-drzavnosti" TargetMode="External"/><Relationship Id="rId7" Type="http://schemas.openxmlformats.org/officeDocument/2006/relationships/hyperlink" Target="http://www.mvep.hr/files/file/publikacije/Hrvatska-28-clanica-Europske-unije.pdf" TargetMode="Externa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diagramQuickStyle" Target="diagrams/quickStyle2.xml"/><Relationship Id="rId20" Type="http://schemas.openxmlformats.org/officeDocument/2006/relationships/hyperlink" Target="http://www.d-maps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uropa.eu/european-union/about-eu/countries/member-countries/croatia_hr" TargetMode="External"/><Relationship Id="rId11" Type="http://schemas.openxmlformats.org/officeDocument/2006/relationships/diagramQuickStyle" Target="diagrams/quickStyle1.xml"/><Relationship Id="rId24" Type="http://schemas.openxmlformats.org/officeDocument/2006/relationships/hyperlink" Target="http://www.mvep.hr/files/file/publikacije/Hrvatska-28-clanica-Europske-unije.pdf" TargetMode="External"/><Relationship Id="rId5" Type="http://schemas.openxmlformats.org/officeDocument/2006/relationships/hyperlink" Target="https://www.sabor.hr/hr/o-saboru/obiljezja-drzavnosti" TargetMode="External"/><Relationship Id="rId15" Type="http://schemas.openxmlformats.org/officeDocument/2006/relationships/diagramLayout" Target="diagrams/layout2.xml"/><Relationship Id="rId23" Type="http://schemas.openxmlformats.org/officeDocument/2006/relationships/hyperlink" Target="https://europa.eu/european-union/about-eu/countries/member-countries/croatia_hr" TargetMode="External"/><Relationship Id="rId10" Type="http://schemas.openxmlformats.org/officeDocument/2006/relationships/diagramLayout" Target="diagrams/layout1.xml"/><Relationship Id="rId19" Type="http://schemas.openxmlformats.org/officeDocument/2006/relationships/hyperlink" Target="http://www.dzs.hr" TargetMode="Externa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hyperlink" Target="https://www.sabor.hr/hr/15-sijecnja-dan-medunarodnog-priznanja-republike-hrvatske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DDA4833-3DBD-4985-96D2-39306CBFE753}" type="doc">
      <dgm:prSet loTypeId="urn:microsoft.com/office/officeart/2005/8/layout/chevron2" loCatId="process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hr-HR"/>
        </a:p>
      </dgm:t>
    </dgm:pt>
    <dgm:pt modelId="{A678E4C4-ABFD-458E-ACD8-744A4B616FA6}">
      <dgm:prSet phldrT="[Tekst]" custT="1"/>
      <dgm:spPr>
        <a:xfrm rot="5400000">
          <a:off x="49862" y="275385"/>
          <a:ext cx="933926" cy="873996"/>
        </a:xfrm>
        <a:prstGeom prst="chevron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 sz="10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srednjoeuropski</a:t>
          </a:r>
        </a:p>
      </dgm:t>
    </dgm:pt>
    <dgm:pt modelId="{EA5FF991-3880-4A56-AE71-20290CFAA0B3}" type="parTrans" cxnId="{AD025A83-39E3-4A06-B4E1-125EC0BF9C90}">
      <dgm:prSet/>
      <dgm:spPr/>
      <dgm:t>
        <a:bodyPr/>
        <a:lstStyle/>
        <a:p>
          <a:endParaRPr lang="hr-HR"/>
        </a:p>
      </dgm:t>
    </dgm:pt>
    <dgm:pt modelId="{A5BD97C5-C30B-4B3C-ADEB-25565B3DC3CA}" type="sibTrans" cxnId="{AD025A83-39E3-4A06-B4E1-125EC0BF9C90}">
      <dgm:prSet/>
      <dgm:spPr/>
      <dgm:t>
        <a:bodyPr/>
        <a:lstStyle/>
        <a:p>
          <a:endParaRPr lang="hr-HR"/>
        </a:p>
      </dgm:t>
    </dgm:pt>
    <dgm:pt modelId="{AB220AA9-4FA8-4664-B620-4081CC34A159}">
      <dgm:prSet phldrT="[Tekst]"/>
      <dgm:spPr>
        <a:xfrm rot="5400000">
          <a:off x="2406434" y="-1316662"/>
          <a:ext cx="607052" cy="3671606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katolicizam, protestantizam i judaizam</a:t>
          </a:r>
        </a:p>
      </dgm:t>
    </dgm:pt>
    <dgm:pt modelId="{6E3BBFEC-BF15-461D-9898-9F0D0CFF4432}" type="parTrans" cxnId="{5CC624F2-A51B-4F94-A2CD-9AE27D314893}">
      <dgm:prSet/>
      <dgm:spPr/>
      <dgm:t>
        <a:bodyPr/>
        <a:lstStyle/>
        <a:p>
          <a:endParaRPr lang="hr-HR"/>
        </a:p>
      </dgm:t>
    </dgm:pt>
    <dgm:pt modelId="{D27BDEB1-FA3A-40A2-85B4-A77A190DAFEA}" type="sibTrans" cxnId="{5CC624F2-A51B-4F94-A2CD-9AE27D314893}">
      <dgm:prSet/>
      <dgm:spPr/>
      <dgm:t>
        <a:bodyPr/>
        <a:lstStyle/>
        <a:p>
          <a:endParaRPr lang="hr-HR"/>
        </a:p>
      </dgm:t>
    </dgm:pt>
    <dgm:pt modelId="{125BBD19-5782-45CB-9D0C-DD4DDB8A503E}">
      <dgm:prSet phldrT="[Tekst]"/>
      <dgm:spPr>
        <a:xfrm rot="5400000">
          <a:off x="2406434" y="-1316662"/>
          <a:ext cx="607052" cy="3671606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jezični i kulturni utjecaj</a:t>
          </a:r>
        </a:p>
      </dgm:t>
    </dgm:pt>
    <dgm:pt modelId="{836BBEB1-A816-443C-A2E3-0EDA995EA736}" type="parTrans" cxnId="{E2D1C77E-7CCF-4339-91B1-47840D0361CC}">
      <dgm:prSet/>
      <dgm:spPr/>
      <dgm:t>
        <a:bodyPr/>
        <a:lstStyle/>
        <a:p>
          <a:endParaRPr lang="hr-HR"/>
        </a:p>
      </dgm:t>
    </dgm:pt>
    <dgm:pt modelId="{B79A2916-7C20-4737-BF23-0022B090172A}" type="sibTrans" cxnId="{E2D1C77E-7CCF-4339-91B1-47840D0361CC}">
      <dgm:prSet/>
      <dgm:spPr/>
      <dgm:t>
        <a:bodyPr/>
        <a:lstStyle/>
        <a:p>
          <a:endParaRPr lang="hr-HR"/>
        </a:p>
      </dgm:t>
    </dgm:pt>
    <dgm:pt modelId="{3F1D09DA-E508-4FA0-A1AC-58BF4D4197AD}">
      <dgm:prSet phldrT="[Tekst]" custT="1"/>
      <dgm:spPr>
        <a:xfrm rot="5400000">
          <a:off x="9379" y="1037134"/>
          <a:ext cx="906142" cy="765245"/>
        </a:xfrm>
        <a:prstGeom prst="chevron">
          <a:avLst/>
        </a:prstGeom>
        <a:solidFill>
          <a:srgbClr val="FFC000">
            <a:hueOff val="4900445"/>
            <a:satOff val="-20388"/>
            <a:lumOff val="4804"/>
            <a:alphaOff val="0"/>
          </a:srgbClr>
        </a:solidFill>
        <a:ln w="12700" cap="flat" cmpd="sng" algn="ctr">
          <a:solidFill>
            <a:srgbClr val="FFC000">
              <a:hueOff val="4900445"/>
              <a:satOff val="-20388"/>
              <a:lumOff val="4804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 sz="10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sredozemn</a:t>
          </a:r>
          <a:r>
            <a:rPr lang="hr-HR" sz="8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</a:t>
          </a:r>
        </a:p>
      </dgm:t>
    </dgm:pt>
    <dgm:pt modelId="{EE7E9684-0C01-463A-8A89-03A9914D5B6C}" type="parTrans" cxnId="{DD9BB7EC-E33F-4A0F-94BB-47CA9CE0D253}">
      <dgm:prSet/>
      <dgm:spPr/>
      <dgm:t>
        <a:bodyPr/>
        <a:lstStyle/>
        <a:p>
          <a:endParaRPr lang="hr-HR"/>
        </a:p>
      </dgm:t>
    </dgm:pt>
    <dgm:pt modelId="{814043BA-3BC7-48EB-AA17-94CD14049487}" type="sibTrans" cxnId="{DD9BB7EC-E33F-4A0F-94BB-47CA9CE0D253}">
      <dgm:prSet/>
      <dgm:spPr/>
      <dgm:t>
        <a:bodyPr/>
        <a:lstStyle/>
        <a:p>
          <a:endParaRPr lang="hr-HR"/>
        </a:p>
      </dgm:t>
    </dgm:pt>
    <dgm:pt modelId="{82E096D3-C51A-4DBB-9C09-6D540900EDBA}">
      <dgm:prSet phldrT="[Tekst]"/>
      <dgm:spPr>
        <a:xfrm rot="5400000">
          <a:off x="2467854" y="-709463"/>
          <a:ext cx="607052" cy="393212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4900445"/>
              <a:satOff val="-20388"/>
              <a:lumOff val="4804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katolicizam</a:t>
          </a:r>
        </a:p>
      </dgm:t>
    </dgm:pt>
    <dgm:pt modelId="{D7C2D644-B21C-4E92-8602-EDEC56DB4F83}" type="parTrans" cxnId="{5C0C901A-7E0B-4AB5-AADD-8B0D906F9573}">
      <dgm:prSet/>
      <dgm:spPr/>
      <dgm:t>
        <a:bodyPr/>
        <a:lstStyle/>
        <a:p>
          <a:endParaRPr lang="hr-HR"/>
        </a:p>
      </dgm:t>
    </dgm:pt>
    <dgm:pt modelId="{3B5D1CDE-BAD2-4F7E-959E-72ED1EF9C3DA}" type="sibTrans" cxnId="{5C0C901A-7E0B-4AB5-AADD-8B0D906F9573}">
      <dgm:prSet/>
      <dgm:spPr/>
      <dgm:t>
        <a:bodyPr/>
        <a:lstStyle/>
        <a:p>
          <a:endParaRPr lang="hr-HR"/>
        </a:p>
      </dgm:t>
    </dgm:pt>
    <dgm:pt modelId="{1D3F96AA-9529-47BC-A766-B8693C3E1B51}">
      <dgm:prSet phldrT="[Tekst]"/>
      <dgm:spPr>
        <a:xfrm rot="5400000">
          <a:off x="2467854" y="-709463"/>
          <a:ext cx="607052" cy="393212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4900445"/>
              <a:satOff val="-20388"/>
              <a:lumOff val="4804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jezični i kulturni utjecaj</a:t>
          </a:r>
        </a:p>
      </dgm:t>
    </dgm:pt>
    <dgm:pt modelId="{853F473A-3819-45CE-93A3-2669C4972642}" type="parTrans" cxnId="{87BB24C9-7703-4D4C-A55D-FF3048C68663}">
      <dgm:prSet/>
      <dgm:spPr/>
      <dgm:t>
        <a:bodyPr/>
        <a:lstStyle/>
        <a:p>
          <a:endParaRPr lang="hr-HR"/>
        </a:p>
      </dgm:t>
    </dgm:pt>
    <dgm:pt modelId="{FA3C9472-67EE-4927-97AA-68E26BB2DBF4}" type="sibTrans" cxnId="{87BB24C9-7703-4D4C-A55D-FF3048C68663}">
      <dgm:prSet/>
      <dgm:spPr/>
      <dgm:t>
        <a:bodyPr/>
        <a:lstStyle/>
        <a:p>
          <a:endParaRPr lang="hr-HR"/>
        </a:p>
      </dgm:t>
    </dgm:pt>
    <dgm:pt modelId="{AC5B84BB-BA7D-4CDA-B93F-5A7D442C676C}">
      <dgm:prSet phldrT="[Tekst]" custT="1"/>
      <dgm:spPr>
        <a:xfrm rot="5400000">
          <a:off x="61092" y="1690282"/>
          <a:ext cx="883382" cy="845911"/>
        </a:xfrm>
        <a:prstGeom prst="chevron">
          <a:avLst/>
        </a:prstGeom>
        <a:solidFill>
          <a:srgbClr val="FFC000">
            <a:hueOff val="9800891"/>
            <a:satOff val="-40777"/>
            <a:lumOff val="9608"/>
            <a:alphaOff val="0"/>
          </a:srgbClr>
        </a:solidFill>
        <a:ln w="12700" cap="flat" cmpd="sng" algn="ctr">
          <a:solidFill>
            <a:srgbClr val="FFC000">
              <a:hueOff val="9800891"/>
              <a:satOff val="-40777"/>
              <a:lumOff val="9608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r-HR" sz="10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jugoistočnoeuropski</a:t>
          </a:r>
        </a:p>
      </dgm:t>
    </dgm:pt>
    <dgm:pt modelId="{93147778-4674-4600-9255-FFE1955E6156}" type="parTrans" cxnId="{9BFA1F80-596E-43EE-B19E-8343F82F9A86}">
      <dgm:prSet/>
      <dgm:spPr/>
      <dgm:t>
        <a:bodyPr/>
        <a:lstStyle/>
        <a:p>
          <a:endParaRPr lang="hr-HR"/>
        </a:p>
      </dgm:t>
    </dgm:pt>
    <dgm:pt modelId="{DACB3465-E723-4688-A592-3CA8622FA6A2}" type="sibTrans" cxnId="{9BFA1F80-596E-43EE-B19E-8343F82F9A86}">
      <dgm:prSet/>
      <dgm:spPr/>
      <dgm:t>
        <a:bodyPr/>
        <a:lstStyle/>
        <a:p>
          <a:endParaRPr lang="hr-HR"/>
        </a:p>
      </dgm:t>
    </dgm:pt>
    <dgm:pt modelId="{F50F56A1-72FA-4D4B-B638-0306B7182E0C}">
      <dgm:prSet phldrT="[Tekst]"/>
      <dgm:spPr>
        <a:xfrm rot="5400000">
          <a:off x="2463174" y="44390"/>
          <a:ext cx="607052" cy="3949702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9800891"/>
              <a:satOff val="-40777"/>
              <a:lumOff val="9608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pravoslavlje i islam</a:t>
          </a:r>
        </a:p>
      </dgm:t>
    </dgm:pt>
    <dgm:pt modelId="{D58DCAC5-21E5-4A21-ABC8-011B8A3E9191}" type="parTrans" cxnId="{79457CBB-4332-4CDF-9FD3-53F7563C0188}">
      <dgm:prSet/>
      <dgm:spPr/>
      <dgm:t>
        <a:bodyPr/>
        <a:lstStyle/>
        <a:p>
          <a:endParaRPr lang="hr-HR"/>
        </a:p>
      </dgm:t>
    </dgm:pt>
    <dgm:pt modelId="{6FC75A9C-C562-4B76-9BFC-4C6F05086E65}" type="sibTrans" cxnId="{79457CBB-4332-4CDF-9FD3-53F7563C0188}">
      <dgm:prSet/>
      <dgm:spPr/>
      <dgm:t>
        <a:bodyPr/>
        <a:lstStyle/>
        <a:p>
          <a:endParaRPr lang="hr-HR"/>
        </a:p>
      </dgm:t>
    </dgm:pt>
    <dgm:pt modelId="{AD6C99A2-DD0A-4D57-987C-010D21F3B627}">
      <dgm:prSet phldrT="[Tekst]"/>
      <dgm:spPr>
        <a:xfrm rot="5400000">
          <a:off x="2463174" y="44390"/>
          <a:ext cx="607052" cy="3949702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9800891"/>
              <a:satOff val="-40777"/>
              <a:lumOff val="9608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r-H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jezični i kulturni utjecaj</a:t>
          </a:r>
        </a:p>
      </dgm:t>
    </dgm:pt>
    <dgm:pt modelId="{21FEC6A4-6832-4D1E-8B54-8FCBC82C5BE0}" type="parTrans" cxnId="{A5E56C8E-8AE7-4FA7-9F16-A3FBC994D7BC}">
      <dgm:prSet/>
      <dgm:spPr/>
      <dgm:t>
        <a:bodyPr/>
        <a:lstStyle/>
        <a:p>
          <a:endParaRPr lang="hr-HR"/>
        </a:p>
      </dgm:t>
    </dgm:pt>
    <dgm:pt modelId="{74941B65-10AA-40C4-9294-77E3FFECC963}" type="sibTrans" cxnId="{A5E56C8E-8AE7-4FA7-9F16-A3FBC994D7BC}">
      <dgm:prSet/>
      <dgm:spPr/>
      <dgm:t>
        <a:bodyPr/>
        <a:lstStyle/>
        <a:p>
          <a:endParaRPr lang="hr-HR"/>
        </a:p>
      </dgm:t>
    </dgm:pt>
    <dgm:pt modelId="{E4757443-A359-4949-BEC1-1A060D361BF1}" type="pres">
      <dgm:prSet presAssocID="{ADDA4833-3DBD-4985-96D2-39306CBFE753}" presName="linearFlow" presStyleCnt="0">
        <dgm:presLayoutVars>
          <dgm:dir/>
          <dgm:animLvl val="lvl"/>
          <dgm:resizeHandles val="exact"/>
        </dgm:presLayoutVars>
      </dgm:prSet>
      <dgm:spPr/>
    </dgm:pt>
    <dgm:pt modelId="{77B48351-4781-4EEB-A2D8-CAFA3B89FBC7}" type="pres">
      <dgm:prSet presAssocID="{A678E4C4-ABFD-458E-ACD8-744A4B616FA6}" presName="composite" presStyleCnt="0"/>
      <dgm:spPr/>
    </dgm:pt>
    <dgm:pt modelId="{15F3DC7C-34F1-4AEB-A212-811FAF914F2B}" type="pres">
      <dgm:prSet presAssocID="{A678E4C4-ABFD-458E-ACD8-744A4B616FA6}" presName="parentText" presStyleLbl="alignNode1" presStyleIdx="0" presStyleCnt="3" custScaleX="133690">
        <dgm:presLayoutVars>
          <dgm:chMax val="1"/>
          <dgm:bulletEnabled val="1"/>
        </dgm:presLayoutVars>
      </dgm:prSet>
      <dgm:spPr/>
    </dgm:pt>
    <dgm:pt modelId="{DAD2CE08-51AD-4FD1-94D7-8B8445A31642}" type="pres">
      <dgm:prSet presAssocID="{A678E4C4-ABFD-458E-ACD8-744A4B616FA6}" presName="descendantText" presStyleLbl="alignAcc1" presStyleIdx="0" presStyleCnt="3" custScaleX="98791" custScaleY="100000" custLinFactNeighborX="215" custLinFactNeighborY="-4910">
        <dgm:presLayoutVars>
          <dgm:bulletEnabled val="1"/>
        </dgm:presLayoutVars>
      </dgm:prSet>
      <dgm:spPr/>
    </dgm:pt>
    <dgm:pt modelId="{E91DE1D5-5089-4C9C-8BEF-D2B023318F89}" type="pres">
      <dgm:prSet presAssocID="{A5BD97C5-C30B-4B3C-ADEB-25565B3DC3CA}" presName="sp" presStyleCnt="0"/>
      <dgm:spPr/>
    </dgm:pt>
    <dgm:pt modelId="{DC2FF0A2-5372-4B54-B1E2-3D83E991BE7E}" type="pres">
      <dgm:prSet presAssocID="{3F1D09DA-E508-4FA0-A1AC-58BF4D4197AD}" presName="composite" presStyleCnt="0"/>
      <dgm:spPr/>
    </dgm:pt>
    <dgm:pt modelId="{83213ACA-04D3-4969-929C-E167B645ABE3}" type="pres">
      <dgm:prSet presAssocID="{3F1D09DA-E508-4FA0-A1AC-58BF4D4197AD}" presName="parentText" presStyleLbl="alignNode1" presStyleIdx="1" presStyleCnt="3" custScaleX="117055" custScaleY="97025">
        <dgm:presLayoutVars>
          <dgm:chMax val="1"/>
          <dgm:bulletEnabled val="1"/>
        </dgm:presLayoutVars>
      </dgm:prSet>
      <dgm:spPr/>
    </dgm:pt>
    <dgm:pt modelId="{2D7CB1DD-B1EC-490F-AC4F-014F904B3C36}" type="pres">
      <dgm:prSet presAssocID="{3F1D09DA-E508-4FA0-A1AC-58BF4D4197AD}" presName="descendantText" presStyleLbl="alignAcc1" presStyleIdx="1" presStyleCnt="3" custScaleX="88141" custLinFactNeighborX="-5571" custLinFactNeighborY="46">
        <dgm:presLayoutVars>
          <dgm:bulletEnabled val="1"/>
        </dgm:presLayoutVars>
      </dgm:prSet>
      <dgm:spPr/>
    </dgm:pt>
    <dgm:pt modelId="{E7114D29-E568-4495-8B2D-875CEDC5CED0}" type="pres">
      <dgm:prSet presAssocID="{814043BA-3BC7-48EB-AA17-94CD14049487}" presName="sp" presStyleCnt="0"/>
      <dgm:spPr/>
    </dgm:pt>
    <dgm:pt modelId="{DBB45AE8-BA65-445C-B373-C1D542564FF4}" type="pres">
      <dgm:prSet presAssocID="{AC5B84BB-BA7D-4CDA-B93F-5A7D442C676C}" presName="composite" presStyleCnt="0"/>
      <dgm:spPr/>
    </dgm:pt>
    <dgm:pt modelId="{3CC08C5F-04CB-4EEF-9C42-58F28E1E8B0D}" type="pres">
      <dgm:prSet presAssocID="{AC5B84BB-BA7D-4CDA-B93F-5A7D442C676C}" presName="parentText" presStyleLbl="alignNode1" presStyleIdx="2" presStyleCnt="3" custScaleX="129394" custScaleY="94588">
        <dgm:presLayoutVars>
          <dgm:chMax val="1"/>
          <dgm:bulletEnabled val="1"/>
        </dgm:presLayoutVars>
      </dgm:prSet>
      <dgm:spPr/>
    </dgm:pt>
    <dgm:pt modelId="{FF031489-93B6-4593-8E61-3AE596C710EE}" type="pres">
      <dgm:prSet presAssocID="{AC5B84BB-BA7D-4CDA-B93F-5A7D442C676C}" presName="descendantText" presStyleLbl="alignAcc1" presStyleIdx="2" presStyleCnt="3" custScaleX="88535" custScaleY="100000" custLinFactNeighborX="-4658" custLinFactNeighborY="11439">
        <dgm:presLayoutVars>
          <dgm:bulletEnabled val="1"/>
        </dgm:presLayoutVars>
      </dgm:prSet>
      <dgm:spPr/>
    </dgm:pt>
  </dgm:ptLst>
  <dgm:cxnLst>
    <dgm:cxn modelId="{7C159F0D-4FC9-4FC1-9018-EB7430EA43C9}" type="presOf" srcId="{A678E4C4-ABFD-458E-ACD8-744A4B616FA6}" destId="{15F3DC7C-34F1-4AEB-A212-811FAF914F2B}" srcOrd="0" destOrd="0" presId="urn:microsoft.com/office/officeart/2005/8/layout/chevron2"/>
    <dgm:cxn modelId="{5C0C901A-7E0B-4AB5-AADD-8B0D906F9573}" srcId="{3F1D09DA-E508-4FA0-A1AC-58BF4D4197AD}" destId="{82E096D3-C51A-4DBB-9C09-6D540900EDBA}" srcOrd="0" destOrd="0" parTransId="{D7C2D644-B21C-4E92-8602-EDEC56DB4F83}" sibTransId="{3B5D1CDE-BAD2-4F7E-959E-72ED1EF9C3DA}"/>
    <dgm:cxn modelId="{38740C33-3F01-4A75-9B75-022CD6ED6369}" type="presOf" srcId="{F50F56A1-72FA-4D4B-B638-0306B7182E0C}" destId="{FF031489-93B6-4593-8E61-3AE596C710EE}" srcOrd="0" destOrd="0" presId="urn:microsoft.com/office/officeart/2005/8/layout/chevron2"/>
    <dgm:cxn modelId="{FC96024D-2691-40ED-843B-1D2ABED6878B}" type="presOf" srcId="{AD6C99A2-DD0A-4D57-987C-010D21F3B627}" destId="{FF031489-93B6-4593-8E61-3AE596C710EE}" srcOrd="0" destOrd="1" presId="urn:microsoft.com/office/officeart/2005/8/layout/chevron2"/>
    <dgm:cxn modelId="{EC83356E-76E1-42B3-ACC6-B6E63518F17C}" type="presOf" srcId="{125BBD19-5782-45CB-9D0C-DD4DDB8A503E}" destId="{DAD2CE08-51AD-4FD1-94D7-8B8445A31642}" srcOrd="0" destOrd="1" presId="urn:microsoft.com/office/officeart/2005/8/layout/chevron2"/>
    <dgm:cxn modelId="{29E22950-0B3F-490C-B08E-7DDEA572AAED}" type="presOf" srcId="{1D3F96AA-9529-47BC-A766-B8693C3E1B51}" destId="{2D7CB1DD-B1EC-490F-AC4F-014F904B3C36}" srcOrd="0" destOrd="1" presId="urn:microsoft.com/office/officeart/2005/8/layout/chevron2"/>
    <dgm:cxn modelId="{A6FD5651-9D8D-4CCF-82B2-A7CC8B9878D6}" type="presOf" srcId="{ADDA4833-3DBD-4985-96D2-39306CBFE753}" destId="{E4757443-A359-4949-BEC1-1A060D361BF1}" srcOrd="0" destOrd="0" presId="urn:microsoft.com/office/officeart/2005/8/layout/chevron2"/>
    <dgm:cxn modelId="{BE00797A-3E1B-45C9-B6B7-0E17A1855FA6}" type="presOf" srcId="{AC5B84BB-BA7D-4CDA-B93F-5A7D442C676C}" destId="{3CC08C5F-04CB-4EEF-9C42-58F28E1E8B0D}" srcOrd="0" destOrd="0" presId="urn:microsoft.com/office/officeart/2005/8/layout/chevron2"/>
    <dgm:cxn modelId="{E2D1C77E-7CCF-4339-91B1-47840D0361CC}" srcId="{A678E4C4-ABFD-458E-ACD8-744A4B616FA6}" destId="{125BBD19-5782-45CB-9D0C-DD4DDB8A503E}" srcOrd="1" destOrd="0" parTransId="{836BBEB1-A816-443C-A2E3-0EDA995EA736}" sibTransId="{B79A2916-7C20-4737-BF23-0022B090172A}"/>
    <dgm:cxn modelId="{9BFA1F80-596E-43EE-B19E-8343F82F9A86}" srcId="{ADDA4833-3DBD-4985-96D2-39306CBFE753}" destId="{AC5B84BB-BA7D-4CDA-B93F-5A7D442C676C}" srcOrd="2" destOrd="0" parTransId="{93147778-4674-4600-9255-FFE1955E6156}" sibTransId="{DACB3465-E723-4688-A592-3CA8622FA6A2}"/>
    <dgm:cxn modelId="{AD025A83-39E3-4A06-B4E1-125EC0BF9C90}" srcId="{ADDA4833-3DBD-4985-96D2-39306CBFE753}" destId="{A678E4C4-ABFD-458E-ACD8-744A4B616FA6}" srcOrd="0" destOrd="0" parTransId="{EA5FF991-3880-4A56-AE71-20290CFAA0B3}" sibTransId="{A5BD97C5-C30B-4B3C-ADEB-25565B3DC3CA}"/>
    <dgm:cxn modelId="{A5E56C8E-8AE7-4FA7-9F16-A3FBC994D7BC}" srcId="{AC5B84BB-BA7D-4CDA-B93F-5A7D442C676C}" destId="{AD6C99A2-DD0A-4D57-987C-010D21F3B627}" srcOrd="1" destOrd="0" parTransId="{21FEC6A4-6832-4D1E-8B54-8FCBC82C5BE0}" sibTransId="{74941B65-10AA-40C4-9294-77E3FFECC963}"/>
    <dgm:cxn modelId="{FB9D42B0-5801-4B86-904F-02084C16B77B}" type="presOf" srcId="{AB220AA9-4FA8-4664-B620-4081CC34A159}" destId="{DAD2CE08-51AD-4FD1-94D7-8B8445A31642}" srcOrd="0" destOrd="0" presId="urn:microsoft.com/office/officeart/2005/8/layout/chevron2"/>
    <dgm:cxn modelId="{79457CBB-4332-4CDF-9FD3-53F7563C0188}" srcId="{AC5B84BB-BA7D-4CDA-B93F-5A7D442C676C}" destId="{F50F56A1-72FA-4D4B-B638-0306B7182E0C}" srcOrd="0" destOrd="0" parTransId="{D58DCAC5-21E5-4A21-ABC8-011B8A3E9191}" sibTransId="{6FC75A9C-C562-4B76-9BFC-4C6F05086E65}"/>
    <dgm:cxn modelId="{87BB24C9-7703-4D4C-A55D-FF3048C68663}" srcId="{3F1D09DA-E508-4FA0-A1AC-58BF4D4197AD}" destId="{1D3F96AA-9529-47BC-A766-B8693C3E1B51}" srcOrd="1" destOrd="0" parTransId="{853F473A-3819-45CE-93A3-2669C4972642}" sibTransId="{FA3C9472-67EE-4927-97AA-68E26BB2DBF4}"/>
    <dgm:cxn modelId="{BCA837DD-95BF-47D2-9384-5694C9AC0387}" type="presOf" srcId="{82E096D3-C51A-4DBB-9C09-6D540900EDBA}" destId="{2D7CB1DD-B1EC-490F-AC4F-014F904B3C36}" srcOrd="0" destOrd="0" presId="urn:microsoft.com/office/officeart/2005/8/layout/chevron2"/>
    <dgm:cxn modelId="{73D351E3-C297-4D52-9F77-62BAD451FDB2}" type="presOf" srcId="{3F1D09DA-E508-4FA0-A1AC-58BF4D4197AD}" destId="{83213ACA-04D3-4969-929C-E167B645ABE3}" srcOrd="0" destOrd="0" presId="urn:microsoft.com/office/officeart/2005/8/layout/chevron2"/>
    <dgm:cxn modelId="{DD9BB7EC-E33F-4A0F-94BB-47CA9CE0D253}" srcId="{ADDA4833-3DBD-4985-96D2-39306CBFE753}" destId="{3F1D09DA-E508-4FA0-A1AC-58BF4D4197AD}" srcOrd="1" destOrd="0" parTransId="{EE7E9684-0C01-463A-8A89-03A9914D5B6C}" sibTransId="{814043BA-3BC7-48EB-AA17-94CD14049487}"/>
    <dgm:cxn modelId="{5CC624F2-A51B-4F94-A2CD-9AE27D314893}" srcId="{A678E4C4-ABFD-458E-ACD8-744A4B616FA6}" destId="{AB220AA9-4FA8-4664-B620-4081CC34A159}" srcOrd="0" destOrd="0" parTransId="{6E3BBFEC-BF15-461D-9898-9F0D0CFF4432}" sibTransId="{D27BDEB1-FA3A-40A2-85B4-A77A190DAFEA}"/>
    <dgm:cxn modelId="{8C80C55E-C4E4-4D0F-96A6-C5F2DD5BE7E6}" type="presParOf" srcId="{E4757443-A359-4949-BEC1-1A060D361BF1}" destId="{77B48351-4781-4EEB-A2D8-CAFA3B89FBC7}" srcOrd="0" destOrd="0" presId="urn:microsoft.com/office/officeart/2005/8/layout/chevron2"/>
    <dgm:cxn modelId="{99C7AC12-C8C6-4DEB-B41D-E1434EEA14CD}" type="presParOf" srcId="{77B48351-4781-4EEB-A2D8-CAFA3B89FBC7}" destId="{15F3DC7C-34F1-4AEB-A212-811FAF914F2B}" srcOrd="0" destOrd="0" presId="urn:microsoft.com/office/officeart/2005/8/layout/chevron2"/>
    <dgm:cxn modelId="{6A97F59A-2491-4D3E-B806-522DB6C567F4}" type="presParOf" srcId="{77B48351-4781-4EEB-A2D8-CAFA3B89FBC7}" destId="{DAD2CE08-51AD-4FD1-94D7-8B8445A31642}" srcOrd="1" destOrd="0" presId="urn:microsoft.com/office/officeart/2005/8/layout/chevron2"/>
    <dgm:cxn modelId="{9E568890-E00C-44C8-9069-16439FE7CDAE}" type="presParOf" srcId="{E4757443-A359-4949-BEC1-1A060D361BF1}" destId="{E91DE1D5-5089-4C9C-8BEF-D2B023318F89}" srcOrd="1" destOrd="0" presId="urn:microsoft.com/office/officeart/2005/8/layout/chevron2"/>
    <dgm:cxn modelId="{4F91919D-808F-4AFE-A916-B0CAA16BB428}" type="presParOf" srcId="{E4757443-A359-4949-BEC1-1A060D361BF1}" destId="{DC2FF0A2-5372-4B54-B1E2-3D83E991BE7E}" srcOrd="2" destOrd="0" presId="urn:microsoft.com/office/officeart/2005/8/layout/chevron2"/>
    <dgm:cxn modelId="{98CB10CF-1807-4535-B2B7-7EF713D7A743}" type="presParOf" srcId="{DC2FF0A2-5372-4B54-B1E2-3D83E991BE7E}" destId="{83213ACA-04D3-4969-929C-E167B645ABE3}" srcOrd="0" destOrd="0" presId="urn:microsoft.com/office/officeart/2005/8/layout/chevron2"/>
    <dgm:cxn modelId="{2F049A59-EF48-47AA-B8C6-11817820F8C2}" type="presParOf" srcId="{DC2FF0A2-5372-4B54-B1E2-3D83E991BE7E}" destId="{2D7CB1DD-B1EC-490F-AC4F-014F904B3C36}" srcOrd="1" destOrd="0" presId="urn:microsoft.com/office/officeart/2005/8/layout/chevron2"/>
    <dgm:cxn modelId="{0265E59E-842A-4C73-AB8E-03074054BFDE}" type="presParOf" srcId="{E4757443-A359-4949-BEC1-1A060D361BF1}" destId="{E7114D29-E568-4495-8B2D-875CEDC5CED0}" srcOrd="3" destOrd="0" presId="urn:microsoft.com/office/officeart/2005/8/layout/chevron2"/>
    <dgm:cxn modelId="{848D336D-4246-4561-A92B-B2294A6AE655}" type="presParOf" srcId="{E4757443-A359-4949-BEC1-1A060D361BF1}" destId="{DBB45AE8-BA65-445C-B373-C1D542564FF4}" srcOrd="4" destOrd="0" presId="urn:microsoft.com/office/officeart/2005/8/layout/chevron2"/>
    <dgm:cxn modelId="{F785435E-0063-4C63-AD05-A74584212406}" type="presParOf" srcId="{DBB45AE8-BA65-445C-B373-C1D542564FF4}" destId="{3CC08C5F-04CB-4EEF-9C42-58F28E1E8B0D}" srcOrd="0" destOrd="0" presId="urn:microsoft.com/office/officeart/2005/8/layout/chevron2"/>
    <dgm:cxn modelId="{4A07FE4A-0452-445E-A5DA-8882733049BF}" type="presParOf" srcId="{DBB45AE8-BA65-445C-B373-C1D542564FF4}" destId="{FF031489-93B6-4593-8E61-3AE596C710EE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E861368-944B-4255-9C74-57D30FDC6C7E}" type="doc">
      <dgm:prSet loTypeId="urn:microsoft.com/office/officeart/2005/8/layout/venn3" loCatId="relationship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hr-HR"/>
        </a:p>
      </dgm:t>
    </dgm:pt>
    <dgm:pt modelId="{56253400-AF44-4350-95A2-89C0E18686D5}">
      <dgm:prSet phldrT="[Tekst]"/>
      <dgm:spPr/>
      <dgm:t>
        <a:bodyPr/>
        <a:lstStyle/>
        <a:p>
          <a:r>
            <a:rPr lang="hr-HR"/>
            <a:t>srednjoeuropski</a:t>
          </a:r>
        </a:p>
      </dgm:t>
    </dgm:pt>
    <dgm:pt modelId="{A7EDD245-1758-4608-9A42-FBCFEF279087}" type="parTrans" cxnId="{56936832-EB10-49D1-9533-522A1A990F3C}">
      <dgm:prSet/>
      <dgm:spPr/>
      <dgm:t>
        <a:bodyPr/>
        <a:lstStyle/>
        <a:p>
          <a:endParaRPr lang="hr-HR"/>
        </a:p>
      </dgm:t>
    </dgm:pt>
    <dgm:pt modelId="{75FC16B0-495D-4D56-AC77-CB186BCCE472}" type="sibTrans" cxnId="{56936832-EB10-49D1-9533-522A1A990F3C}">
      <dgm:prSet/>
      <dgm:spPr/>
      <dgm:t>
        <a:bodyPr/>
        <a:lstStyle/>
        <a:p>
          <a:endParaRPr lang="hr-HR"/>
        </a:p>
      </dgm:t>
    </dgm:pt>
    <dgm:pt modelId="{EA9DEAD2-0CC0-40A8-9C29-9E1CC3C5298B}">
      <dgm:prSet phldrT="[Tekst]"/>
      <dgm:spPr/>
      <dgm:t>
        <a:bodyPr/>
        <a:lstStyle/>
        <a:p>
          <a:r>
            <a:rPr lang="hr-HR"/>
            <a:t>sredozemni</a:t>
          </a:r>
        </a:p>
      </dgm:t>
    </dgm:pt>
    <dgm:pt modelId="{D4549285-00E9-4D49-BFD7-DC2B3F774184}" type="parTrans" cxnId="{933B6510-F490-47D2-8EBE-D7DB6076D789}">
      <dgm:prSet/>
      <dgm:spPr/>
      <dgm:t>
        <a:bodyPr/>
        <a:lstStyle/>
        <a:p>
          <a:endParaRPr lang="hr-HR"/>
        </a:p>
      </dgm:t>
    </dgm:pt>
    <dgm:pt modelId="{AF98F6D3-1A43-4CB6-9C03-7288C4EDAB4B}" type="sibTrans" cxnId="{933B6510-F490-47D2-8EBE-D7DB6076D789}">
      <dgm:prSet/>
      <dgm:spPr/>
      <dgm:t>
        <a:bodyPr/>
        <a:lstStyle/>
        <a:p>
          <a:endParaRPr lang="hr-HR"/>
        </a:p>
      </dgm:t>
    </dgm:pt>
    <dgm:pt modelId="{C377780B-2E46-4D38-990C-EA5B35586B1F}">
      <dgm:prSet phldrT="[Tekst]"/>
      <dgm:spPr/>
      <dgm:t>
        <a:bodyPr/>
        <a:lstStyle/>
        <a:p>
          <a:r>
            <a:rPr lang="hr-HR"/>
            <a:t>jugoistočnoeuropski</a:t>
          </a:r>
        </a:p>
      </dgm:t>
    </dgm:pt>
    <dgm:pt modelId="{0924927C-176E-4EB6-A24F-BF04B88CDCD2}" type="parTrans" cxnId="{0783CA20-9AFC-4372-B94C-1611C796BCD0}">
      <dgm:prSet/>
      <dgm:spPr/>
      <dgm:t>
        <a:bodyPr/>
        <a:lstStyle/>
        <a:p>
          <a:endParaRPr lang="hr-HR"/>
        </a:p>
      </dgm:t>
    </dgm:pt>
    <dgm:pt modelId="{BE4A0E52-C9D1-4413-808D-DA081286F234}" type="sibTrans" cxnId="{0783CA20-9AFC-4372-B94C-1611C796BCD0}">
      <dgm:prSet/>
      <dgm:spPr/>
      <dgm:t>
        <a:bodyPr/>
        <a:lstStyle/>
        <a:p>
          <a:endParaRPr lang="hr-HR"/>
        </a:p>
      </dgm:t>
    </dgm:pt>
    <dgm:pt modelId="{283F1F90-8D86-4635-A7F9-5EC6BD004926}" type="pres">
      <dgm:prSet presAssocID="{FE861368-944B-4255-9C74-57D30FDC6C7E}" presName="Name0" presStyleCnt="0">
        <dgm:presLayoutVars>
          <dgm:dir/>
          <dgm:resizeHandles val="exact"/>
        </dgm:presLayoutVars>
      </dgm:prSet>
      <dgm:spPr/>
    </dgm:pt>
    <dgm:pt modelId="{B8A10D18-957D-4CB1-8660-CC77D0367D9C}" type="pres">
      <dgm:prSet presAssocID="{56253400-AF44-4350-95A2-89C0E18686D5}" presName="Name5" presStyleLbl="vennNode1" presStyleIdx="0" presStyleCnt="3">
        <dgm:presLayoutVars>
          <dgm:bulletEnabled val="1"/>
        </dgm:presLayoutVars>
      </dgm:prSet>
      <dgm:spPr/>
    </dgm:pt>
    <dgm:pt modelId="{2BE1DBD9-EA5E-450B-B660-AF9BC0B33916}" type="pres">
      <dgm:prSet presAssocID="{75FC16B0-495D-4D56-AC77-CB186BCCE472}" presName="space" presStyleCnt="0"/>
      <dgm:spPr/>
    </dgm:pt>
    <dgm:pt modelId="{B096D69B-3842-46AC-BB05-93DF2177295F}" type="pres">
      <dgm:prSet presAssocID="{EA9DEAD2-0CC0-40A8-9C29-9E1CC3C5298B}" presName="Name5" presStyleLbl="vennNode1" presStyleIdx="1" presStyleCnt="3">
        <dgm:presLayoutVars>
          <dgm:bulletEnabled val="1"/>
        </dgm:presLayoutVars>
      </dgm:prSet>
      <dgm:spPr/>
    </dgm:pt>
    <dgm:pt modelId="{2F4DC243-240E-44B8-ACB3-3BEE33BA49BD}" type="pres">
      <dgm:prSet presAssocID="{AF98F6D3-1A43-4CB6-9C03-7288C4EDAB4B}" presName="space" presStyleCnt="0"/>
      <dgm:spPr/>
    </dgm:pt>
    <dgm:pt modelId="{D42B6E5A-543B-4CCD-A8BA-89FF6A44CF81}" type="pres">
      <dgm:prSet presAssocID="{C377780B-2E46-4D38-990C-EA5B35586B1F}" presName="Name5" presStyleLbl="vennNode1" presStyleIdx="2" presStyleCnt="3">
        <dgm:presLayoutVars>
          <dgm:bulletEnabled val="1"/>
        </dgm:presLayoutVars>
      </dgm:prSet>
      <dgm:spPr/>
    </dgm:pt>
  </dgm:ptLst>
  <dgm:cxnLst>
    <dgm:cxn modelId="{933B6510-F490-47D2-8EBE-D7DB6076D789}" srcId="{FE861368-944B-4255-9C74-57D30FDC6C7E}" destId="{EA9DEAD2-0CC0-40A8-9C29-9E1CC3C5298B}" srcOrd="1" destOrd="0" parTransId="{D4549285-00E9-4D49-BFD7-DC2B3F774184}" sibTransId="{AF98F6D3-1A43-4CB6-9C03-7288C4EDAB4B}"/>
    <dgm:cxn modelId="{0783CA20-9AFC-4372-B94C-1611C796BCD0}" srcId="{FE861368-944B-4255-9C74-57D30FDC6C7E}" destId="{C377780B-2E46-4D38-990C-EA5B35586B1F}" srcOrd="2" destOrd="0" parTransId="{0924927C-176E-4EB6-A24F-BF04B88CDCD2}" sibTransId="{BE4A0E52-C9D1-4413-808D-DA081286F234}"/>
    <dgm:cxn modelId="{6EE05E31-9857-49D7-9759-46B31CEA93E5}" type="presOf" srcId="{56253400-AF44-4350-95A2-89C0E18686D5}" destId="{B8A10D18-957D-4CB1-8660-CC77D0367D9C}" srcOrd="0" destOrd="0" presId="urn:microsoft.com/office/officeart/2005/8/layout/venn3"/>
    <dgm:cxn modelId="{56936832-EB10-49D1-9533-522A1A990F3C}" srcId="{FE861368-944B-4255-9C74-57D30FDC6C7E}" destId="{56253400-AF44-4350-95A2-89C0E18686D5}" srcOrd="0" destOrd="0" parTransId="{A7EDD245-1758-4608-9A42-FBCFEF279087}" sibTransId="{75FC16B0-495D-4D56-AC77-CB186BCCE472}"/>
    <dgm:cxn modelId="{F71FA552-7FFC-44F0-8FD2-545E752855A8}" type="presOf" srcId="{EA9DEAD2-0CC0-40A8-9C29-9E1CC3C5298B}" destId="{B096D69B-3842-46AC-BB05-93DF2177295F}" srcOrd="0" destOrd="0" presId="urn:microsoft.com/office/officeart/2005/8/layout/venn3"/>
    <dgm:cxn modelId="{9C36D8CB-CD24-474E-9702-79CFEBA74162}" type="presOf" srcId="{C377780B-2E46-4D38-990C-EA5B35586B1F}" destId="{D42B6E5A-543B-4CCD-A8BA-89FF6A44CF81}" srcOrd="0" destOrd="0" presId="urn:microsoft.com/office/officeart/2005/8/layout/venn3"/>
    <dgm:cxn modelId="{F3D801E8-F5E3-48D0-BEE5-2F3FF58D012B}" type="presOf" srcId="{FE861368-944B-4255-9C74-57D30FDC6C7E}" destId="{283F1F90-8D86-4635-A7F9-5EC6BD004926}" srcOrd="0" destOrd="0" presId="urn:microsoft.com/office/officeart/2005/8/layout/venn3"/>
    <dgm:cxn modelId="{7D1F97F0-E24A-484F-BF36-48EC0166420A}" type="presParOf" srcId="{283F1F90-8D86-4635-A7F9-5EC6BD004926}" destId="{B8A10D18-957D-4CB1-8660-CC77D0367D9C}" srcOrd="0" destOrd="0" presId="urn:microsoft.com/office/officeart/2005/8/layout/venn3"/>
    <dgm:cxn modelId="{ECA0452A-BB0D-490C-9E47-67E3CB385CA2}" type="presParOf" srcId="{283F1F90-8D86-4635-A7F9-5EC6BD004926}" destId="{2BE1DBD9-EA5E-450B-B660-AF9BC0B33916}" srcOrd="1" destOrd="0" presId="urn:microsoft.com/office/officeart/2005/8/layout/venn3"/>
    <dgm:cxn modelId="{9A8333A0-9B2B-4A13-B6B0-CCC4076B1326}" type="presParOf" srcId="{283F1F90-8D86-4635-A7F9-5EC6BD004926}" destId="{B096D69B-3842-46AC-BB05-93DF2177295F}" srcOrd="2" destOrd="0" presId="urn:microsoft.com/office/officeart/2005/8/layout/venn3"/>
    <dgm:cxn modelId="{792CDD81-2187-454B-8477-64489690B509}" type="presParOf" srcId="{283F1F90-8D86-4635-A7F9-5EC6BD004926}" destId="{2F4DC243-240E-44B8-ACB3-3BEE33BA49BD}" srcOrd="3" destOrd="0" presId="urn:microsoft.com/office/officeart/2005/8/layout/venn3"/>
    <dgm:cxn modelId="{BE4FDD67-F078-4BED-A3EF-E2C8A357CB06}" type="presParOf" srcId="{283F1F90-8D86-4635-A7F9-5EC6BD004926}" destId="{D42B6E5A-543B-4CCD-A8BA-89FF6A44CF81}" srcOrd="4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F3DC7C-34F1-4AEB-A212-811FAF914F2B}">
      <dsp:nvSpPr>
        <dsp:cNvPr id="0" name=""/>
        <dsp:cNvSpPr/>
      </dsp:nvSpPr>
      <dsp:spPr>
        <a:xfrm rot="5400000">
          <a:off x="49862" y="275385"/>
          <a:ext cx="933926" cy="873996"/>
        </a:xfrm>
        <a:prstGeom prst="chevron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srednjoeuropski</a:t>
          </a:r>
        </a:p>
      </dsp:txBody>
      <dsp:txXfrm rot="-5400000">
        <a:off x="79827" y="682418"/>
        <a:ext cx="873996" cy="59930"/>
      </dsp:txXfrm>
    </dsp:sp>
    <dsp:sp modelId="{DAD2CE08-51AD-4FD1-94D7-8B8445A31642}">
      <dsp:nvSpPr>
        <dsp:cNvPr id="0" name=""/>
        <dsp:cNvSpPr/>
      </dsp:nvSpPr>
      <dsp:spPr>
        <a:xfrm rot="5400000">
          <a:off x="2406434" y="-1316662"/>
          <a:ext cx="607052" cy="3671606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katolicizam, protestantizam i judaizam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jezični i kulturni utjecaj</a:t>
          </a:r>
        </a:p>
      </dsp:txBody>
      <dsp:txXfrm rot="-5400000">
        <a:off x="874157" y="245249"/>
        <a:ext cx="3641972" cy="547784"/>
      </dsp:txXfrm>
    </dsp:sp>
    <dsp:sp modelId="{83213ACA-04D3-4969-929C-E167B645ABE3}">
      <dsp:nvSpPr>
        <dsp:cNvPr id="0" name=""/>
        <dsp:cNvSpPr/>
      </dsp:nvSpPr>
      <dsp:spPr>
        <a:xfrm rot="5400000">
          <a:off x="9379" y="1037134"/>
          <a:ext cx="906142" cy="765245"/>
        </a:xfrm>
        <a:prstGeom prst="chevron">
          <a:avLst/>
        </a:prstGeom>
        <a:solidFill>
          <a:srgbClr val="FFC000">
            <a:hueOff val="4900445"/>
            <a:satOff val="-20388"/>
            <a:lumOff val="4804"/>
            <a:alphaOff val="0"/>
          </a:srgbClr>
        </a:solidFill>
        <a:ln w="12700" cap="flat" cmpd="sng" algn="ctr">
          <a:solidFill>
            <a:srgbClr val="FFC000">
              <a:hueOff val="4900445"/>
              <a:satOff val="-20388"/>
              <a:lumOff val="4804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sredozemn</a:t>
          </a:r>
          <a:r>
            <a:rPr lang="hr-HR" sz="8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</a:t>
          </a:r>
        </a:p>
      </dsp:txBody>
      <dsp:txXfrm rot="-5400000">
        <a:off x="79828" y="1349309"/>
        <a:ext cx="765245" cy="140897"/>
      </dsp:txXfrm>
    </dsp:sp>
    <dsp:sp modelId="{2D7CB1DD-B1EC-490F-AC4F-014F904B3C36}">
      <dsp:nvSpPr>
        <dsp:cNvPr id="0" name=""/>
        <dsp:cNvSpPr/>
      </dsp:nvSpPr>
      <dsp:spPr>
        <a:xfrm rot="5400000">
          <a:off x="2467854" y="-709463"/>
          <a:ext cx="607052" cy="393212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4900445"/>
              <a:satOff val="-20388"/>
              <a:lumOff val="4804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katolicizam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jezični i kulturni utjecaj</a:t>
          </a:r>
        </a:p>
      </dsp:txBody>
      <dsp:txXfrm rot="-5400000">
        <a:off x="805318" y="982707"/>
        <a:ext cx="3902491" cy="547784"/>
      </dsp:txXfrm>
    </dsp:sp>
    <dsp:sp modelId="{3CC08C5F-04CB-4EEF-9C42-58F28E1E8B0D}">
      <dsp:nvSpPr>
        <dsp:cNvPr id="0" name=""/>
        <dsp:cNvSpPr/>
      </dsp:nvSpPr>
      <dsp:spPr>
        <a:xfrm rot="5400000">
          <a:off x="61092" y="1690282"/>
          <a:ext cx="883382" cy="845911"/>
        </a:xfrm>
        <a:prstGeom prst="chevron">
          <a:avLst/>
        </a:prstGeom>
        <a:solidFill>
          <a:srgbClr val="FFC000">
            <a:hueOff val="9800891"/>
            <a:satOff val="-40777"/>
            <a:lumOff val="9608"/>
            <a:alphaOff val="0"/>
          </a:srgbClr>
        </a:solidFill>
        <a:ln w="12700" cap="flat" cmpd="sng" algn="ctr">
          <a:solidFill>
            <a:srgbClr val="FFC000">
              <a:hueOff val="9800891"/>
              <a:satOff val="-40777"/>
              <a:lumOff val="960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jugoistočnoeuropski</a:t>
          </a:r>
        </a:p>
      </dsp:txBody>
      <dsp:txXfrm rot="-5400000">
        <a:off x="79828" y="2094503"/>
        <a:ext cx="845911" cy="37471"/>
      </dsp:txXfrm>
    </dsp:sp>
    <dsp:sp modelId="{FF031489-93B6-4593-8E61-3AE596C710EE}">
      <dsp:nvSpPr>
        <dsp:cNvPr id="0" name=""/>
        <dsp:cNvSpPr/>
      </dsp:nvSpPr>
      <dsp:spPr>
        <a:xfrm rot="5400000">
          <a:off x="2548918" y="44390"/>
          <a:ext cx="607052" cy="3949702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9800891"/>
              <a:satOff val="-40777"/>
              <a:lumOff val="9608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pravoslavlje i islam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jezični i kulturni utjecaj</a:t>
          </a:r>
        </a:p>
      </dsp:txBody>
      <dsp:txXfrm rot="-5400000">
        <a:off x="877593" y="1745349"/>
        <a:ext cx="3920068" cy="54778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8A10D18-957D-4CB1-8660-CC77D0367D9C}">
      <dsp:nvSpPr>
        <dsp:cNvPr id="0" name=""/>
        <dsp:cNvSpPr/>
      </dsp:nvSpPr>
      <dsp:spPr>
        <a:xfrm>
          <a:off x="2411" y="546050"/>
          <a:ext cx="2108299" cy="2108299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6027" tIns="15240" rIns="116027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srednjoeuropski</a:t>
          </a:r>
        </a:p>
      </dsp:txBody>
      <dsp:txXfrm>
        <a:off x="311164" y="854803"/>
        <a:ext cx="1490793" cy="1490793"/>
      </dsp:txXfrm>
    </dsp:sp>
    <dsp:sp modelId="{B096D69B-3842-46AC-BB05-93DF2177295F}">
      <dsp:nvSpPr>
        <dsp:cNvPr id="0" name=""/>
        <dsp:cNvSpPr/>
      </dsp:nvSpPr>
      <dsp:spPr>
        <a:xfrm>
          <a:off x="1689050" y="546050"/>
          <a:ext cx="2108299" cy="2108299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6027" tIns="15240" rIns="116027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sredozemni</a:t>
          </a:r>
        </a:p>
      </dsp:txBody>
      <dsp:txXfrm>
        <a:off x="1997803" y="854803"/>
        <a:ext cx="1490793" cy="1490793"/>
      </dsp:txXfrm>
    </dsp:sp>
    <dsp:sp modelId="{D42B6E5A-543B-4CCD-A8BA-89FF6A44CF81}">
      <dsp:nvSpPr>
        <dsp:cNvPr id="0" name=""/>
        <dsp:cNvSpPr/>
      </dsp:nvSpPr>
      <dsp:spPr>
        <a:xfrm>
          <a:off x="3375689" y="546050"/>
          <a:ext cx="2108299" cy="2108299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6027" tIns="15240" rIns="116027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kern="1200"/>
            <a:t>jugoistočnoeuropski</a:t>
          </a:r>
        </a:p>
      </dsp:txBody>
      <dsp:txXfrm>
        <a:off x="3684442" y="854803"/>
        <a:ext cx="1490793" cy="14907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5</Pages>
  <Words>1342</Words>
  <Characters>7654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stanfelj.zeljko@skole.hr</cp:lastModifiedBy>
  <cp:revision>121</cp:revision>
  <dcterms:created xsi:type="dcterms:W3CDTF">2018-08-31T11:46:00Z</dcterms:created>
  <dcterms:modified xsi:type="dcterms:W3CDTF">2019-09-08T09:42:00Z</dcterms:modified>
</cp:coreProperties>
</file>